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FE" w:rsidRDefault="00CD60FE" w:rsidP="00CD60FE">
      <w:pPr>
        <w:widowControl/>
        <w:jc w:val="center"/>
        <w:rPr>
          <w:rFonts w:ascii="宋体" w:hAnsi="宋体"/>
          <w:b/>
          <w:sz w:val="32"/>
          <w:szCs w:val="32"/>
        </w:rPr>
      </w:pPr>
      <w:r>
        <w:rPr>
          <w:rFonts w:ascii="宋体" w:hAnsi="宋体" w:hint="eastAsia"/>
          <w:b/>
          <w:sz w:val="32"/>
          <w:szCs w:val="32"/>
        </w:rPr>
        <w:t>2014年度国家社会科学基金艺术学项目课题指南</w:t>
      </w:r>
    </w:p>
    <w:p w:rsidR="00CD60FE" w:rsidRDefault="00CD60FE" w:rsidP="00CD60FE">
      <w:pPr>
        <w:widowControl/>
        <w:jc w:val="center"/>
        <w:rPr>
          <w:rFonts w:ascii="黑体" w:eastAsia="黑体" w:hAnsi="宋体" w:hint="eastAsia"/>
          <w:sz w:val="32"/>
          <w:szCs w:val="32"/>
        </w:rPr>
      </w:pP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2014年度国家社会科学基金艺术学项目课题指南》的指导思想是：高举中国特色社会主义伟大旗帜，以邓小平理论、“三个代表”重要思想、科学发展观为指导，深入贯彻落实党的十八大、十八届三中全会精神和习近平总书记系列讲话精神</w:t>
      </w:r>
      <w:r>
        <w:rPr>
          <w:rFonts w:ascii="宋体" w:hAnsi="宋体" w:hint="eastAsia"/>
          <w:color w:val="3A3A3A"/>
          <w:sz w:val="28"/>
          <w:szCs w:val="28"/>
        </w:rPr>
        <w:t>，</w:t>
      </w:r>
      <w:r>
        <w:rPr>
          <w:rFonts w:ascii="宋体" w:hAnsi="宋体" w:hint="eastAsia"/>
          <w:sz w:val="28"/>
          <w:szCs w:val="28"/>
        </w:rPr>
        <w:t>坚持解放思想，实事求是，与时俱进，</w:t>
      </w:r>
      <w:bookmarkStart w:id="0" w:name="OLE_LINK16"/>
      <w:r>
        <w:rPr>
          <w:rFonts w:ascii="宋体" w:hAnsi="宋体" w:hint="eastAsia"/>
          <w:sz w:val="28"/>
          <w:szCs w:val="28"/>
        </w:rPr>
        <w:t>求真务实，坚持以重大现实问题为主攻方向,坚持基础研究与应用研究并重,努力构建艺术科学体系,</w:t>
      </w:r>
      <w:bookmarkEnd w:id="0"/>
      <w:r>
        <w:rPr>
          <w:rFonts w:ascii="宋体" w:hAnsi="宋体" w:hint="eastAsia"/>
          <w:sz w:val="28"/>
          <w:szCs w:val="28"/>
        </w:rPr>
        <w:t>为党和国家工作大局服务，为推动社会主义文化大发展大繁荣、建设社会主义文化强国服务。</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申报2014年度国家社会科学基金艺术学项目，要围绕习近平总书记系列讲话、党的十八届三中全会和全国宣传思想工作会议提出的一系列新思想、新论断、新举措，紧密联系我国改革开放与中国特色社会主义建设特别是全面深化改革、完善和发展中国特色社会主义制度、推进国家治理体系和治理能力现代化进程中的文化艺术建设实践，以重大理论和现实问题为中心，坚持基础研究和应用对策研究相结合，推进、完善中国特色社会主义艺术科学体系建设，深化、拓展我国文化建设实践中的重大现实问题研究，着力推出代表国家水平的艺术科学研究成果。</w:t>
      </w:r>
    </w:p>
    <w:p w:rsidR="00CD60FE" w:rsidRDefault="00CD60FE" w:rsidP="00CD60FE">
      <w:pPr>
        <w:widowControl/>
        <w:ind w:firstLine="645"/>
        <w:rPr>
          <w:rFonts w:ascii="宋体" w:hAnsi="宋体" w:hint="eastAsia"/>
          <w:sz w:val="28"/>
          <w:szCs w:val="28"/>
        </w:rPr>
      </w:pPr>
      <w:r>
        <w:rPr>
          <w:rFonts w:ascii="宋体" w:hAnsi="宋体" w:hint="eastAsia"/>
          <w:sz w:val="28"/>
          <w:szCs w:val="28"/>
        </w:rPr>
        <w:t>为进一步突出重点，针对我国艺术科学各门类学科理论体系建设中的薄弱环节、我国文化建设中亟待研究回答的重大理论与实践问题，本《课题指南》确定了若干重点领域和优先研究方向（以*标注），</w:t>
      </w:r>
      <w:r>
        <w:rPr>
          <w:rFonts w:ascii="宋体" w:hAnsi="宋体" w:cs="宋体" w:hint="eastAsia"/>
          <w:sz w:val="28"/>
          <w:szCs w:val="28"/>
        </w:rPr>
        <w:t>为全国艺术科研机构、科研人员和社会各界有关人士提供研究参考，</w:t>
      </w:r>
      <w:r>
        <w:rPr>
          <w:rFonts w:ascii="宋体" w:hAnsi="宋体" w:hint="eastAsia"/>
          <w:sz w:val="28"/>
          <w:szCs w:val="28"/>
        </w:rPr>
        <w:lastRenderedPageBreak/>
        <w:t>具备相应学术积累、学术资源和研究实力的申请者可在相关的范围和方向下自行拟定题目，其中优先研究方向的申报课题一经获准立项，可根据研究工作的实际需求，适度放宽资助额度。基础研究要具有创新性和开拓性，应用研究要具有现实性、针对性和时效性；鼓励艺术科学体系建设重要领域、方向与我国文化建设重大现实问题研究的集体攻关项目，鼓励这些研究领域与方向中优势学术资源的整合；努力推动传统学科、新兴学科和交叉学科健康发展，力求居于学科前沿，避免低水平重复。除重要的基础研究外，鼓励以高水平的论文和研究报告作为最终研究成果进行申报。</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为切实提高规划水平和研究水平，2014年度国家社会科学基金艺术学项目的评审立项要与学科建设、队伍建设、基地建设、人才培养及科研结构调整、合理布局结合起来，加强协同攻关，加强整合创新。在选题上应注意处理好几个方面的关系：</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1.注意处理好总结历史、研究现实以及准确把握未来三者之间的关系，努力使研究项目体现出科学性、时代性与前瞻性。</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2.注意处理好理论和实践统一的关系，防止理论与实践脱节的倾向。</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3.注意处理好共性与个性的关系，既要认真开展对当前艺术学发展有普遍指导意义的课题研究，也要针对本学科领域和本地区存在的特殊问题，深入开展个案研究和实证性研究。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lastRenderedPageBreak/>
        <w:t>4.在数量和质量上注意做到缩短战线，控制规模，注重立项课题的质量，杜绝低水平重复选题，切实提高全国艺术科学研究的整体水平。</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5.在研究方法上，提倡运用现代科技手段，提倡定性研究与定量研究、理论研究与实证研究相结合，实现研究方法的科学性、规范性和严谨性。</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根据突出重点、兼顾一般、控制规模、提高质量的要求，本年度项目将对我国文化建设实践中的重大现实问题研究给予重点关注，推出一批有代表性和重要社会影响的应用对策研究项目，以充分发挥项目的决策咨询功能，更好地为社会主义文化建设大局服务。同时，对在学科建设方面具有填补空白意义的基础理论研究、民族民间艺术研究等集体攻关课题以及边远贫困地区和少数民族地区特别是西部地区艺术研究给予一定倾斜。</w:t>
      </w:r>
    </w:p>
    <w:p w:rsidR="00CD60FE" w:rsidRDefault="00CD60FE" w:rsidP="00CD60FE">
      <w:pPr>
        <w:widowControl/>
        <w:rPr>
          <w:rFonts w:ascii="宋体" w:hAnsi="宋体" w:hint="eastAsia"/>
          <w:sz w:val="28"/>
          <w:szCs w:val="28"/>
        </w:rPr>
      </w:pPr>
    </w:p>
    <w:p w:rsidR="00CD60FE" w:rsidRDefault="00CD60FE" w:rsidP="00CD60FE">
      <w:pPr>
        <w:widowControl/>
        <w:ind w:firstLineChars="200" w:firstLine="562"/>
        <w:rPr>
          <w:rFonts w:ascii="宋体" w:hAnsi="宋体" w:hint="eastAsia"/>
          <w:b/>
          <w:sz w:val="28"/>
          <w:szCs w:val="28"/>
        </w:rPr>
      </w:pPr>
      <w:r>
        <w:rPr>
          <w:rFonts w:ascii="宋体" w:hAnsi="宋体" w:hint="eastAsia"/>
          <w:b/>
          <w:sz w:val="28"/>
          <w:szCs w:val="28"/>
        </w:rPr>
        <w:t>艺术基础理论研究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当代中国化马克思主义艺术理论研究*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hint="eastAsia"/>
          <w:sz w:val="28"/>
          <w:szCs w:val="28"/>
        </w:rPr>
        <w:t>中国当代艺术理论与艺术批评重大问题研究*</w:t>
      </w:r>
    </w:p>
    <w:p w:rsidR="00CD60FE" w:rsidRDefault="00CD60FE" w:rsidP="00CD60FE">
      <w:pPr>
        <w:pStyle w:val="a5"/>
        <w:widowControl/>
        <w:ind w:firstLineChars="200" w:firstLine="560"/>
        <w:rPr>
          <w:rFonts w:hAnsi="宋体" w:hint="eastAsia"/>
          <w:sz w:val="28"/>
          <w:szCs w:val="28"/>
        </w:rPr>
      </w:pPr>
      <w:r>
        <w:rPr>
          <w:rFonts w:hAnsi="宋体" w:hint="eastAsia"/>
          <w:sz w:val="28"/>
          <w:szCs w:val="28"/>
        </w:rPr>
        <w:t>中国艺术学方法论研究</w:t>
      </w:r>
    </w:p>
    <w:p w:rsidR="00CD60FE" w:rsidRDefault="00CD60FE" w:rsidP="00CD60FE">
      <w:pPr>
        <w:pStyle w:val="a5"/>
        <w:widowControl/>
        <w:ind w:firstLineChars="200" w:firstLine="560"/>
        <w:rPr>
          <w:rFonts w:hAnsi="宋体" w:hint="eastAsia"/>
          <w:sz w:val="28"/>
          <w:szCs w:val="28"/>
        </w:rPr>
      </w:pPr>
      <w:r>
        <w:rPr>
          <w:rFonts w:hAnsi="宋体" w:hint="eastAsia"/>
          <w:sz w:val="28"/>
          <w:szCs w:val="28"/>
        </w:rPr>
        <w:t>中国艺术史观与方法研究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中国传统艺术体系分类研究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中国现代艺术体系研究</w:t>
      </w:r>
    </w:p>
    <w:p w:rsidR="00CD60FE" w:rsidRDefault="00CD60FE" w:rsidP="00CD60FE">
      <w:pPr>
        <w:pStyle w:val="a5"/>
        <w:widowControl/>
        <w:ind w:firstLineChars="200" w:firstLine="560"/>
        <w:rPr>
          <w:rFonts w:hAnsi="宋体" w:hint="eastAsia"/>
          <w:sz w:val="28"/>
          <w:szCs w:val="28"/>
        </w:rPr>
      </w:pPr>
      <w:r>
        <w:rPr>
          <w:rFonts w:hAnsi="宋体" w:hint="eastAsia"/>
          <w:sz w:val="28"/>
          <w:szCs w:val="28"/>
        </w:rPr>
        <w:t>当代中国艺术的伦理问题研究</w:t>
      </w:r>
    </w:p>
    <w:p w:rsidR="00CD60FE" w:rsidRDefault="00CD60FE" w:rsidP="00CD60FE">
      <w:pPr>
        <w:pStyle w:val="a5"/>
        <w:widowControl/>
        <w:ind w:firstLineChars="200" w:firstLine="560"/>
        <w:rPr>
          <w:rFonts w:hAnsi="宋体" w:hint="eastAsia"/>
          <w:sz w:val="28"/>
          <w:szCs w:val="28"/>
        </w:rPr>
      </w:pPr>
      <w:r>
        <w:rPr>
          <w:rFonts w:hAnsi="宋体" w:hint="eastAsia"/>
          <w:sz w:val="28"/>
          <w:szCs w:val="28"/>
        </w:rPr>
        <w:lastRenderedPageBreak/>
        <w:t>中国近现代艺术史研究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地方艺术史研究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新中国成立以来艺术发展研究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新时期艺术学理论发展研究*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中国少数民族艺术研究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艺术生态研究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艺术学新兴学科研究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hint="eastAsia"/>
          <w:sz w:val="28"/>
          <w:szCs w:val="28"/>
        </w:rPr>
        <w:t>20世纪中外艺术理论家及其思想研究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中国与西方艺术哲学比较研究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Arial" w:hint="eastAsia"/>
          <w:color w:val="000000"/>
          <w:kern w:val="0"/>
          <w:sz w:val="28"/>
          <w:szCs w:val="28"/>
        </w:rPr>
        <w:t>亚洲民间艺术比较研究</w:t>
      </w:r>
    </w:p>
    <w:p w:rsidR="00CD60FE" w:rsidRDefault="00CD60FE" w:rsidP="00CD60FE">
      <w:pPr>
        <w:widowControl/>
        <w:spacing w:line="23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    </w:t>
      </w:r>
    </w:p>
    <w:p w:rsidR="00CD60FE" w:rsidRDefault="00CD60FE" w:rsidP="00CD60FE">
      <w:pPr>
        <w:widowControl/>
        <w:ind w:firstLineChars="200" w:firstLine="562"/>
        <w:rPr>
          <w:rFonts w:ascii="宋体" w:hAnsi="宋体" w:cs="宋体" w:hint="eastAsia"/>
          <w:b/>
          <w:kern w:val="0"/>
          <w:sz w:val="28"/>
          <w:szCs w:val="28"/>
          <w:lang w:val="zh-CN"/>
        </w:rPr>
      </w:pPr>
      <w:bookmarkStart w:id="1" w:name="_Toc266458602"/>
      <w:bookmarkStart w:id="2" w:name="_Toc266347234"/>
      <w:r>
        <w:rPr>
          <w:rFonts w:ascii="宋体" w:hAnsi="宋体" w:hint="eastAsia"/>
          <w:b/>
          <w:bCs/>
          <w:sz w:val="28"/>
          <w:szCs w:val="28"/>
        </w:rPr>
        <w:t>戏剧（含曲艺、木偶、皮影、杂技、魔术）</w:t>
      </w:r>
      <w:bookmarkEnd w:id="1"/>
      <w:bookmarkEnd w:id="2"/>
      <w:r>
        <w:rPr>
          <w:rFonts w:ascii="宋体" w:hAnsi="宋体" w:hint="eastAsia"/>
          <w:b/>
          <w:bCs/>
          <w:sz w:val="28"/>
          <w:szCs w:val="28"/>
        </w:rPr>
        <w:t>研究</w:t>
      </w:r>
    </w:p>
    <w:p w:rsidR="00CD60FE" w:rsidRDefault="00CD60FE" w:rsidP="00CD60FE">
      <w:pPr>
        <w:widowControl/>
        <w:ind w:firstLineChars="200" w:firstLine="560"/>
        <w:rPr>
          <w:rFonts w:ascii="宋体" w:hAnsi="宋体" w:hint="eastAsia"/>
          <w:sz w:val="28"/>
          <w:szCs w:val="28"/>
        </w:rPr>
      </w:pPr>
      <w:bookmarkStart w:id="3" w:name="_Toc266458608"/>
      <w:bookmarkStart w:id="4" w:name="_Toc266347240"/>
      <w:r>
        <w:rPr>
          <w:rFonts w:ascii="宋体" w:hAnsi="宋体" w:hint="eastAsia"/>
          <w:sz w:val="28"/>
          <w:szCs w:val="28"/>
        </w:rPr>
        <w:t>梅兰芳表演体系研究*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中国现实主义导演风格流派研究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中国各剧种史论研究</w:t>
      </w:r>
    </w:p>
    <w:p w:rsidR="00CD60FE" w:rsidRDefault="00CD60FE" w:rsidP="00CD60FE">
      <w:pPr>
        <w:widowControl/>
        <w:ind w:firstLineChars="200" w:firstLine="560"/>
        <w:rPr>
          <w:rFonts w:ascii="宋体" w:hAnsi="宋体" w:cs="宋体" w:hint="eastAsia"/>
          <w:sz w:val="28"/>
          <w:szCs w:val="28"/>
        </w:rPr>
      </w:pPr>
      <w:r>
        <w:rPr>
          <w:rFonts w:ascii="宋体" w:hAnsi="宋体" w:hint="eastAsia"/>
          <w:sz w:val="28"/>
          <w:szCs w:val="28"/>
        </w:rPr>
        <w:t>中国戏曲改编史研究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sz w:val="28"/>
          <w:szCs w:val="28"/>
        </w:rPr>
        <w:t>中国戏剧演出史研究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中国戏剧批评通史研究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20世纪戏曲学术史研究</w:t>
      </w:r>
    </w:p>
    <w:p w:rsidR="00CD60FE" w:rsidRDefault="00CD60FE" w:rsidP="00CD60FE">
      <w:pPr>
        <w:widowControl/>
        <w:ind w:firstLineChars="200" w:firstLine="560"/>
        <w:rPr>
          <w:rFonts w:ascii="宋体" w:hAnsi="宋体" w:hint="eastAsia"/>
          <w:sz w:val="28"/>
          <w:szCs w:val="28"/>
        </w:rPr>
      </w:pPr>
      <w:bookmarkStart w:id="5" w:name="_Toc266458612"/>
      <w:bookmarkStart w:id="6" w:name="_Toc266347244"/>
      <w:bookmarkStart w:id="7" w:name="_Toc266458609"/>
      <w:bookmarkStart w:id="8" w:name="_Toc266347241"/>
      <w:bookmarkEnd w:id="3"/>
      <w:bookmarkEnd w:id="4"/>
      <w:r>
        <w:rPr>
          <w:rFonts w:ascii="宋体" w:hAnsi="宋体" w:hint="eastAsia"/>
          <w:sz w:val="28"/>
          <w:szCs w:val="28"/>
        </w:rPr>
        <w:t>中国戏曲作曲及演奏技法研究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地方戏剧生态研究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社会环境变化对声腔剧种传承发展的影响研究</w:t>
      </w:r>
    </w:p>
    <w:p w:rsidR="00CD60FE" w:rsidRDefault="00CD60FE" w:rsidP="00CD60FE">
      <w:pPr>
        <w:widowControl/>
        <w:ind w:firstLineChars="200" w:firstLine="560"/>
        <w:rPr>
          <w:rFonts w:ascii="宋体" w:hAnsi="宋体" w:hint="eastAsia"/>
          <w:sz w:val="28"/>
          <w:szCs w:val="28"/>
        </w:rPr>
      </w:pPr>
      <w:bookmarkStart w:id="9" w:name="_Toc266458615"/>
      <w:bookmarkStart w:id="10" w:name="_Toc266347247"/>
      <w:bookmarkEnd w:id="5"/>
      <w:bookmarkEnd w:id="6"/>
      <w:r>
        <w:rPr>
          <w:rFonts w:ascii="宋体" w:hAnsi="宋体" w:hint="eastAsia"/>
          <w:sz w:val="28"/>
          <w:szCs w:val="28"/>
        </w:rPr>
        <w:lastRenderedPageBreak/>
        <w:t>戏曲文献文物研究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中国戏剧（曲艺、木偶、皮影、杂技、魔术）艺术家、剧本研究</w:t>
      </w:r>
      <w:bookmarkEnd w:id="9"/>
      <w:bookmarkEnd w:id="10"/>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戏曲艺术传承方式研究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戏曲艺术发展路径研究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中国现当代小剧场话剧发展研究</w:t>
      </w:r>
    </w:p>
    <w:p w:rsidR="00CD60FE" w:rsidRDefault="00CD60FE" w:rsidP="00CD60FE">
      <w:pPr>
        <w:widowControl/>
        <w:ind w:firstLineChars="200" w:firstLine="560"/>
        <w:rPr>
          <w:rFonts w:ascii="宋体" w:hAnsi="宋体" w:cs="宋体" w:hint="eastAsia"/>
          <w:sz w:val="28"/>
          <w:szCs w:val="28"/>
        </w:rPr>
      </w:pPr>
      <w:r>
        <w:rPr>
          <w:rFonts w:ascii="宋体" w:hAnsi="宋体" w:hint="eastAsia"/>
          <w:sz w:val="28"/>
          <w:szCs w:val="28"/>
        </w:rPr>
        <w:t>中国舞台剧的叙事模式研究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sz w:val="28"/>
          <w:szCs w:val="28"/>
        </w:rPr>
        <w:t>音乐剧本土化研究</w:t>
      </w:r>
    </w:p>
    <w:p w:rsidR="00CD60FE" w:rsidRDefault="00CD60FE" w:rsidP="00CD60FE">
      <w:pPr>
        <w:pStyle w:val="p0"/>
        <w:ind w:firstLineChars="200" w:firstLine="560"/>
        <w:rPr>
          <w:rFonts w:ascii="宋体" w:hAnsi="宋体" w:hint="eastAsia"/>
          <w:sz w:val="28"/>
          <w:szCs w:val="28"/>
        </w:rPr>
      </w:pPr>
      <w:r>
        <w:rPr>
          <w:rFonts w:ascii="宋体" w:hAnsi="宋体" w:hint="eastAsia"/>
          <w:sz w:val="28"/>
          <w:szCs w:val="28"/>
        </w:rPr>
        <w:t>当代戏剧舞台美术研究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sz w:val="28"/>
          <w:szCs w:val="28"/>
        </w:rPr>
        <w:t>戏剧受众与文化影响研究</w:t>
      </w:r>
      <w:r>
        <w:rPr>
          <w:rFonts w:ascii="宋体" w:hAnsi="宋体" w:hint="eastAsia"/>
          <w:sz w:val="28"/>
          <w:szCs w:val="28"/>
        </w:rPr>
        <w:t>*</w:t>
      </w:r>
    </w:p>
    <w:p w:rsidR="00CD60FE" w:rsidRDefault="00CD60FE" w:rsidP="00CD60FE">
      <w:pPr>
        <w:widowControl/>
        <w:ind w:firstLineChars="200" w:firstLine="560"/>
        <w:rPr>
          <w:rFonts w:ascii="宋体" w:hAnsi="宋体" w:cs="宋体" w:hint="eastAsia"/>
          <w:sz w:val="28"/>
          <w:szCs w:val="28"/>
        </w:rPr>
      </w:pPr>
      <w:bookmarkStart w:id="11" w:name="_Toc266458618"/>
      <w:bookmarkStart w:id="12" w:name="_Toc266347250"/>
      <w:bookmarkEnd w:id="7"/>
      <w:bookmarkEnd w:id="8"/>
      <w:r>
        <w:rPr>
          <w:rFonts w:ascii="宋体" w:hAnsi="宋体" w:cs="宋体" w:hint="eastAsia"/>
          <w:sz w:val="28"/>
          <w:szCs w:val="28"/>
        </w:rPr>
        <w:t>戏剧传播研究</w:t>
      </w:r>
    </w:p>
    <w:p w:rsidR="00CD60FE" w:rsidRDefault="00CD60FE" w:rsidP="00CD60FE">
      <w:pPr>
        <w:widowControl/>
        <w:ind w:firstLineChars="200" w:firstLine="560"/>
        <w:rPr>
          <w:rFonts w:ascii="宋体" w:hAnsi="宋体" w:hint="eastAsia"/>
          <w:sz w:val="28"/>
          <w:szCs w:val="28"/>
        </w:rPr>
      </w:pPr>
      <w:bookmarkStart w:id="13" w:name="_Toc266458627"/>
      <w:bookmarkStart w:id="14" w:name="_Toc266347259"/>
      <w:bookmarkEnd w:id="11"/>
      <w:bookmarkEnd w:id="12"/>
      <w:r>
        <w:rPr>
          <w:rFonts w:ascii="宋体" w:hAnsi="宋体" w:hint="eastAsia"/>
          <w:sz w:val="28"/>
          <w:szCs w:val="28"/>
        </w:rPr>
        <w:t>中国地方曲种研究*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曲艺老艺人口述史研究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濒危曲种保护与传承研究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民间曲艺发展问题的对策研究</w:t>
      </w:r>
    </w:p>
    <w:bookmarkEnd w:id="13"/>
    <w:bookmarkEnd w:id="14"/>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木偶戏、皮影戏、杂技、魔术史论研究</w:t>
      </w:r>
    </w:p>
    <w:p w:rsidR="00CD60FE" w:rsidRDefault="00CD60FE" w:rsidP="00CD60FE">
      <w:pPr>
        <w:widowControl/>
        <w:rPr>
          <w:rFonts w:ascii="宋体" w:hAnsi="宋体" w:hint="eastAsia"/>
          <w:sz w:val="28"/>
          <w:szCs w:val="28"/>
        </w:rPr>
      </w:pPr>
    </w:p>
    <w:p w:rsidR="00CD60FE" w:rsidRDefault="00CD60FE" w:rsidP="00CD60FE">
      <w:pPr>
        <w:widowControl/>
        <w:ind w:firstLineChars="200" w:firstLine="562"/>
        <w:rPr>
          <w:rFonts w:ascii="宋体" w:hAnsi="宋体" w:hint="eastAsia"/>
          <w:b/>
          <w:sz w:val="28"/>
          <w:szCs w:val="28"/>
        </w:rPr>
      </w:pPr>
      <w:bookmarkStart w:id="15" w:name="OLE_LINK9"/>
      <w:r>
        <w:rPr>
          <w:rFonts w:ascii="宋体" w:hAnsi="宋体" w:hint="eastAsia"/>
          <w:b/>
          <w:sz w:val="28"/>
          <w:szCs w:val="28"/>
        </w:rPr>
        <w:t>电影、广播电视及新媒体艺术</w:t>
      </w:r>
      <w:bookmarkEnd w:id="15"/>
      <w:r>
        <w:rPr>
          <w:rFonts w:ascii="宋体" w:hAnsi="宋体" w:hint="eastAsia"/>
          <w:b/>
          <w:sz w:val="28"/>
          <w:szCs w:val="28"/>
        </w:rPr>
        <w:t>研究</w:t>
      </w:r>
    </w:p>
    <w:p w:rsidR="00CD60FE" w:rsidRDefault="00CD60FE" w:rsidP="00CD60FE">
      <w:pPr>
        <w:autoSpaceDE w:val="0"/>
        <w:autoSpaceDN w:val="0"/>
        <w:adjustRightInd w:val="0"/>
        <w:ind w:right="40" w:firstLineChars="200" w:firstLine="560"/>
        <w:jc w:val="left"/>
        <w:rPr>
          <w:rFonts w:ascii="宋体" w:hAnsi="宋体" w:cs="宋体" w:hint="eastAsia"/>
          <w:kern w:val="0"/>
          <w:sz w:val="28"/>
          <w:szCs w:val="28"/>
          <w:lang w:val="zh-CN"/>
        </w:rPr>
      </w:pPr>
      <w:bookmarkStart w:id="16" w:name="_Toc266458632"/>
      <w:bookmarkStart w:id="17" w:name="_Toc266347264"/>
      <w:r>
        <w:rPr>
          <w:rFonts w:ascii="宋体" w:hAnsi="宋体" w:cs="宋体" w:hint="eastAsia"/>
          <w:kern w:val="0"/>
          <w:sz w:val="28"/>
          <w:szCs w:val="28"/>
          <w:lang w:val="zh-CN"/>
        </w:rPr>
        <w:t>中国电影改编史</w:t>
      </w:r>
      <w:r>
        <w:rPr>
          <w:rFonts w:ascii="宋体" w:hAnsi="宋体" w:hint="eastAsia"/>
          <w:sz w:val="28"/>
          <w:szCs w:val="28"/>
        </w:rPr>
        <w:t>研究</w:t>
      </w:r>
    </w:p>
    <w:p w:rsidR="00CD60FE" w:rsidRDefault="00CD60FE" w:rsidP="00CD60FE">
      <w:pPr>
        <w:autoSpaceDE w:val="0"/>
        <w:autoSpaceDN w:val="0"/>
        <w:adjustRightInd w:val="0"/>
        <w:ind w:right="40" w:firstLineChars="200" w:firstLine="560"/>
        <w:jc w:val="left"/>
        <w:rPr>
          <w:rFonts w:ascii="宋体" w:hAnsi="宋体" w:hint="eastAsia"/>
          <w:color w:val="000000"/>
          <w:kern w:val="0"/>
          <w:sz w:val="28"/>
          <w:szCs w:val="28"/>
        </w:rPr>
      </w:pPr>
      <w:r>
        <w:rPr>
          <w:rFonts w:ascii="宋体" w:hAnsi="宋体" w:hint="eastAsia"/>
          <w:color w:val="000000"/>
          <w:kern w:val="0"/>
          <w:sz w:val="28"/>
          <w:szCs w:val="28"/>
        </w:rPr>
        <w:t>中国动画发展史</w:t>
      </w:r>
      <w:r>
        <w:rPr>
          <w:rFonts w:ascii="宋体" w:hAnsi="宋体" w:hint="eastAsia"/>
          <w:sz w:val="28"/>
          <w:szCs w:val="28"/>
        </w:rPr>
        <w:t>研究</w:t>
      </w:r>
    </w:p>
    <w:p w:rsidR="00CD60FE" w:rsidRDefault="00CD60FE" w:rsidP="00CD60FE">
      <w:pPr>
        <w:widowControl/>
        <w:ind w:firstLineChars="200" w:firstLine="560"/>
        <w:rPr>
          <w:rFonts w:ascii="宋体" w:hAnsi="宋体" w:cs="宋体" w:hint="eastAsia"/>
          <w:sz w:val="28"/>
          <w:szCs w:val="28"/>
        </w:rPr>
      </w:pPr>
      <w:r>
        <w:rPr>
          <w:rFonts w:ascii="宋体" w:hAnsi="宋体" w:cs="宋体" w:hint="eastAsia"/>
          <w:sz w:val="28"/>
          <w:szCs w:val="28"/>
        </w:rPr>
        <w:t>中国电影评论史研究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中国电影技术发展史研究</w:t>
      </w:r>
    </w:p>
    <w:p w:rsidR="00CD60FE" w:rsidRDefault="00CD60FE" w:rsidP="00CD60FE">
      <w:pPr>
        <w:pStyle w:val="p0"/>
        <w:ind w:firstLineChars="200" w:firstLine="560"/>
        <w:rPr>
          <w:rFonts w:ascii="宋体" w:hAnsi="宋体" w:hint="eastAsia"/>
          <w:sz w:val="28"/>
          <w:szCs w:val="28"/>
        </w:rPr>
      </w:pPr>
      <w:r>
        <w:rPr>
          <w:rFonts w:ascii="宋体" w:hAnsi="宋体" w:hint="eastAsia"/>
          <w:sz w:val="28"/>
          <w:szCs w:val="28"/>
        </w:rPr>
        <w:t>中国电影艺术家研究</w:t>
      </w:r>
    </w:p>
    <w:p w:rsidR="00CD60FE" w:rsidRDefault="00CD60FE" w:rsidP="00CD60FE">
      <w:pPr>
        <w:pStyle w:val="p0"/>
        <w:ind w:firstLineChars="200" w:firstLine="560"/>
        <w:rPr>
          <w:rFonts w:ascii="宋体" w:hAnsi="宋体" w:hint="eastAsia"/>
          <w:sz w:val="28"/>
          <w:szCs w:val="28"/>
        </w:rPr>
      </w:pPr>
      <w:r>
        <w:rPr>
          <w:rFonts w:ascii="宋体" w:hAnsi="宋体" w:hint="eastAsia"/>
          <w:sz w:val="28"/>
          <w:szCs w:val="28"/>
        </w:rPr>
        <w:lastRenderedPageBreak/>
        <w:t>中国电影理论体系分类研究</w:t>
      </w:r>
    </w:p>
    <w:p w:rsidR="00CD60FE" w:rsidRDefault="00CD60FE" w:rsidP="00CD60FE">
      <w:pPr>
        <w:pStyle w:val="p0"/>
        <w:ind w:firstLineChars="200" w:firstLine="560"/>
        <w:rPr>
          <w:rFonts w:ascii="宋体" w:hAnsi="宋体" w:hint="eastAsia"/>
          <w:sz w:val="28"/>
          <w:szCs w:val="28"/>
        </w:rPr>
      </w:pPr>
      <w:r>
        <w:rPr>
          <w:rFonts w:ascii="宋体" w:hAnsi="宋体" w:hint="eastAsia"/>
          <w:sz w:val="28"/>
          <w:szCs w:val="28"/>
        </w:rPr>
        <w:t>中国电影、电视剧、动画创作现状与传播方式研究</w:t>
      </w:r>
      <w:bookmarkStart w:id="18" w:name="OLE_LINK2"/>
      <w:r>
        <w:rPr>
          <w:rFonts w:ascii="宋体" w:hAnsi="宋体" w:hint="eastAsia"/>
          <w:sz w:val="28"/>
          <w:szCs w:val="28"/>
        </w:rPr>
        <w:t>*</w:t>
      </w:r>
      <w:bookmarkEnd w:id="18"/>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hint="eastAsia"/>
          <w:color w:val="000000"/>
          <w:sz w:val="28"/>
          <w:szCs w:val="28"/>
        </w:rPr>
        <w:t>中国影视动画作品中的核心价值观研究</w:t>
      </w:r>
      <w:r>
        <w:rPr>
          <w:rFonts w:ascii="宋体" w:hAnsi="宋体" w:hint="eastAsia"/>
          <w:sz w:val="28"/>
          <w:szCs w:val="28"/>
        </w:rPr>
        <w:t>*</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新世纪西部电影创作现状研究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新世纪农村电影创作现状研究</w:t>
      </w:r>
    </w:p>
    <w:p w:rsidR="00CD60FE" w:rsidRDefault="00CD60FE" w:rsidP="00CD60FE">
      <w:pPr>
        <w:autoSpaceDE w:val="0"/>
        <w:autoSpaceDN w:val="0"/>
        <w:adjustRightInd w:val="0"/>
        <w:ind w:right="40" w:firstLineChars="200" w:firstLine="560"/>
        <w:jc w:val="left"/>
        <w:rPr>
          <w:rFonts w:ascii="宋体" w:hAnsi="宋体" w:cs="宋体" w:hint="eastAsia"/>
          <w:kern w:val="0"/>
          <w:sz w:val="28"/>
          <w:szCs w:val="28"/>
          <w:lang w:val="zh-CN"/>
        </w:rPr>
      </w:pPr>
      <w:r>
        <w:rPr>
          <w:rFonts w:ascii="宋体" w:hAnsi="宋体" w:hint="eastAsia"/>
          <w:sz w:val="28"/>
          <w:szCs w:val="28"/>
        </w:rPr>
        <w:t>数字艺术对动漫艺术创新的影响研究</w:t>
      </w:r>
    </w:p>
    <w:p w:rsidR="00CD60FE" w:rsidRDefault="00CD60FE" w:rsidP="00CD60FE">
      <w:pPr>
        <w:autoSpaceDE w:val="0"/>
        <w:autoSpaceDN w:val="0"/>
        <w:adjustRightInd w:val="0"/>
        <w:ind w:right="40" w:firstLineChars="196" w:firstLine="549"/>
        <w:jc w:val="left"/>
        <w:rPr>
          <w:rFonts w:ascii="宋体" w:hAnsi="宋体" w:cs="宋体" w:hint="eastAsia"/>
          <w:kern w:val="0"/>
          <w:sz w:val="28"/>
          <w:szCs w:val="28"/>
          <w:lang w:val="zh-CN"/>
        </w:rPr>
      </w:pPr>
      <w:r>
        <w:rPr>
          <w:rFonts w:ascii="宋体" w:hAnsi="宋体" w:hint="eastAsia"/>
          <w:sz w:val="28"/>
          <w:szCs w:val="28"/>
        </w:rPr>
        <w:t>不同动画受众群对动画类型的选择研究</w:t>
      </w:r>
    </w:p>
    <w:p w:rsidR="00CD60FE" w:rsidRDefault="00CD60FE" w:rsidP="00CD60FE">
      <w:pPr>
        <w:autoSpaceDE w:val="0"/>
        <w:autoSpaceDN w:val="0"/>
        <w:adjustRightInd w:val="0"/>
        <w:ind w:leftChars="38" w:left="80" w:right="40" w:firstLineChars="200" w:firstLine="560"/>
        <w:jc w:val="left"/>
        <w:rPr>
          <w:rFonts w:ascii="宋体" w:hAnsi="宋体" w:cs="宋体" w:hint="eastAsia"/>
          <w:kern w:val="0"/>
          <w:sz w:val="28"/>
          <w:szCs w:val="28"/>
          <w:lang w:val="zh-CN"/>
        </w:rPr>
      </w:pPr>
      <w:r>
        <w:rPr>
          <w:rFonts w:ascii="宋体" w:hAnsi="宋体" w:cs="宋体" w:hint="eastAsia"/>
          <w:kern w:val="0"/>
          <w:sz w:val="28"/>
          <w:szCs w:val="28"/>
          <w:lang w:val="zh-CN"/>
        </w:rPr>
        <w:t>文化科技融合视野下的新媒体艺术发展研究</w:t>
      </w:r>
    </w:p>
    <w:p w:rsidR="00CD60FE" w:rsidRDefault="00CD60FE" w:rsidP="00CD60FE">
      <w:pPr>
        <w:widowControl/>
        <w:ind w:firstLineChars="200" w:firstLine="560"/>
        <w:rPr>
          <w:rFonts w:ascii="宋体" w:hAnsi="宋体" w:cs="宋体" w:hint="eastAsia"/>
          <w:sz w:val="28"/>
          <w:szCs w:val="28"/>
        </w:rPr>
      </w:pPr>
      <w:r>
        <w:rPr>
          <w:rFonts w:ascii="宋体" w:hAnsi="宋体" w:hint="eastAsia"/>
          <w:sz w:val="28"/>
          <w:szCs w:val="28"/>
        </w:rPr>
        <w:t>电影观众心理研究</w:t>
      </w:r>
    </w:p>
    <w:bookmarkEnd w:id="16"/>
    <w:bookmarkEnd w:id="17"/>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电影、电视剧批评的理论与方法研究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当代电视娱乐栏目的文化取向研究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电影产业深化改革的方向与路径研究*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中国电影海外市场竞争策略可行性研究</w:t>
      </w:r>
    </w:p>
    <w:p w:rsidR="00CD60FE" w:rsidRDefault="00CD60FE" w:rsidP="00CD60FE">
      <w:pPr>
        <w:autoSpaceDE w:val="0"/>
        <w:autoSpaceDN w:val="0"/>
        <w:adjustRightInd w:val="0"/>
        <w:ind w:right="40" w:firstLineChars="200" w:firstLine="560"/>
        <w:jc w:val="left"/>
        <w:rPr>
          <w:rFonts w:ascii="宋体" w:hAnsi="宋体" w:cs="宋体" w:hint="eastAsia"/>
          <w:kern w:val="0"/>
          <w:sz w:val="28"/>
          <w:szCs w:val="28"/>
          <w:lang w:val="zh-CN"/>
        </w:rPr>
      </w:pPr>
      <w:r>
        <w:rPr>
          <w:rFonts w:ascii="宋体" w:hAnsi="宋体" w:hint="eastAsia"/>
          <w:sz w:val="28"/>
          <w:szCs w:val="28"/>
        </w:rPr>
        <w:t>中国电视剧海外营销与传播研究</w:t>
      </w:r>
    </w:p>
    <w:p w:rsidR="00CD60FE" w:rsidRDefault="00CD60FE" w:rsidP="00CD60FE">
      <w:pPr>
        <w:widowControl/>
        <w:ind w:firstLineChars="200" w:firstLine="560"/>
        <w:rPr>
          <w:rFonts w:ascii="宋体" w:hAnsi="宋体" w:cs="宋体" w:hint="eastAsia"/>
          <w:sz w:val="28"/>
          <w:szCs w:val="28"/>
        </w:rPr>
      </w:pPr>
      <w:r>
        <w:rPr>
          <w:rFonts w:ascii="宋体" w:hAnsi="宋体" w:cs="宋体" w:hint="eastAsia"/>
          <w:sz w:val="28"/>
          <w:szCs w:val="28"/>
        </w:rPr>
        <w:t>中外电影比较研究</w:t>
      </w:r>
    </w:p>
    <w:p w:rsidR="00CD60FE" w:rsidRDefault="00CD60FE" w:rsidP="00CD60FE">
      <w:pPr>
        <w:widowControl/>
        <w:ind w:firstLineChars="200" w:firstLine="560"/>
        <w:rPr>
          <w:rFonts w:ascii="宋体" w:hAnsi="宋体" w:cs="宋体" w:hint="eastAsia"/>
          <w:sz w:val="28"/>
          <w:szCs w:val="28"/>
        </w:rPr>
      </w:pPr>
      <w:r>
        <w:rPr>
          <w:rFonts w:ascii="宋体" w:hAnsi="宋体" w:hint="eastAsia"/>
          <w:sz w:val="28"/>
          <w:szCs w:val="28"/>
        </w:rPr>
        <w:t>中外电影院线建设与影院运营研究</w:t>
      </w:r>
    </w:p>
    <w:p w:rsidR="00CD60FE" w:rsidRDefault="00CD60FE" w:rsidP="00CD60FE">
      <w:pPr>
        <w:pStyle w:val="p0"/>
        <w:ind w:firstLineChars="200" w:firstLine="560"/>
        <w:rPr>
          <w:rFonts w:ascii="宋体" w:hAnsi="宋体" w:hint="eastAsia"/>
          <w:sz w:val="28"/>
          <w:szCs w:val="28"/>
        </w:rPr>
      </w:pPr>
      <w:r>
        <w:rPr>
          <w:rFonts w:ascii="宋体" w:hAnsi="宋体" w:cs="宋体" w:hint="eastAsia"/>
          <w:sz w:val="28"/>
          <w:szCs w:val="28"/>
        </w:rPr>
        <w:t>外国电影</w:t>
      </w:r>
      <w:r>
        <w:rPr>
          <w:rFonts w:ascii="宋体" w:hAnsi="宋体" w:hint="eastAsia"/>
          <w:sz w:val="28"/>
          <w:szCs w:val="28"/>
        </w:rPr>
        <w:t>艺术创作及理论研究</w:t>
      </w:r>
    </w:p>
    <w:p w:rsidR="00CD60FE" w:rsidRDefault="00CD60FE" w:rsidP="00CD60FE">
      <w:pPr>
        <w:widowControl/>
        <w:ind w:firstLineChars="200" w:firstLine="560"/>
        <w:rPr>
          <w:rFonts w:ascii="宋体" w:hAnsi="宋体" w:hint="eastAsia"/>
          <w:color w:val="000000"/>
          <w:kern w:val="0"/>
          <w:sz w:val="28"/>
          <w:szCs w:val="28"/>
        </w:rPr>
      </w:pPr>
      <w:r>
        <w:rPr>
          <w:rFonts w:ascii="宋体" w:hAnsi="宋体" w:hint="eastAsia"/>
          <w:sz w:val="28"/>
          <w:szCs w:val="28"/>
        </w:rPr>
        <w:t>广播艺术研究</w:t>
      </w:r>
    </w:p>
    <w:p w:rsidR="00CD60FE" w:rsidRDefault="00CD60FE" w:rsidP="00CD60FE">
      <w:pPr>
        <w:widowControl/>
        <w:rPr>
          <w:rFonts w:ascii="宋体" w:hAnsi="宋体" w:hint="eastAsia"/>
          <w:sz w:val="28"/>
          <w:szCs w:val="28"/>
        </w:rPr>
      </w:pPr>
    </w:p>
    <w:p w:rsidR="00CD60FE" w:rsidRDefault="00CD60FE" w:rsidP="00CD60FE">
      <w:pPr>
        <w:widowControl/>
        <w:ind w:firstLineChars="200" w:firstLine="562"/>
        <w:rPr>
          <w:rFonts w:ascii="宋体" w:hAnsi="宋体" w:hint="eastAsia"/>
          <w:b/>
          <w:sz w:val="28"/>
          <w:szCs w:val="28"/>
        </w:rPr>
      </w:pPr>
      <w:r>
        <w:rPr>
          <w:rFonts w:ascii="宋体" w:hAnsi="宋体" w:hint="eastAsia"/>
          <w:b/>
          <w:sz w:val="28"/>
          <w:szCs w:val="28"/>
        </w:rPr>
        <w:t>音乐研究</w:t>
      </w:r>
    </w:p>
    <w:p w:rsidR="00CD60FE" w:rsidRDefault="00CD60FE" w:rsidP="00CD60FE">
      <w:pPr>
        <w:widowControl/>
        <w:ind w:firstLineChars="200" w:firstLine="560"/>
        <w:rPr>
          <w:rFonts w:ascii="宋体" w:hAnsi="宋体" w:cs="宋体" w:hint="eastAsia"/>
          <w:kern w:val="0"/>
          <w:sz w:val="28"/>
          <w:szCs w:val="28"/>
          <w:lang w:val="zh-CN"/>
        </w:rPr>
      </w:pPr>
      <w:bookmarkStart w:id="19" w:name="_Toc266458641"/>
      <w:bookmarkStart w:id="20" w:name="_Toc266347273"/>
      <w:r>
        <w:rPr>
          <w:rFonts w:ascii="宋体" w:hAnsi="宋体" w:cs="宋体" w:hint="eastAsia"/>
          <w:kern w:val="0"/>
          <w:sz w:val="28"/>
          <w:szCs w:val="28"/>
          <w:lang w:val="zh-CN"/>
        </w:rPr>
        <w:t>中国古代音乐史长编</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中国近现代音乐史研究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lastRenderedPageBreak/>
        <w:t>历史民族音乐学研究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中国传统音乐民间术语系统研究</w:t>
      </w:r>
      <w:r>
        <w:rPr>
          <w:rFonts w:ascii="宋体" w:hAnsi="宋体" w:hint="eastAsia"/>
          <w:sz w:val="28"/>
          <w:szCs w:val="28"/>
        </w:rPr>
        <w:t>*</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中国传统音乐声腔研究</w:t>
      </w:r>
      <w:r>
        <w:rPr>
          <w:rFonts w:ascii="宋体" w:hAnsi="宋体" w:hint="eastAsia"/>
          <w:sz w:val="28"/>
          <w:szCs w:val="28"/>
        </w:rPr>
        <w:t>*</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区域音乐研究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传统音乐活态传承与保护研究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现当代作曲技法与技术理论研究</w:t>
      </w:r>
    </w:p>
    <w:p w:rsidR="00CD60FE" w:rsidRDefault="00CD60FE" w:rsidP="00CD60FE">
      <w:pPr>
        <w:widowControl/>
        <w:ind w:firstLineChars="200" w:firstLine="560"/>
        <w:rPr>
          <w:rFonts w:ascii="宋体" w:hAnsi="宋体" w:hint="eastAsia"/>
          <w:sz w:val="28"/>
          <w:szCs w:val="28"/>
        </w:rPr>
      </w:pPr>
      <w:bookmarkStart w:id="21" w:name="_Toc266458647"/>
      <w:bookmarkStart w:id="22" w:name="_Toc266347279"/>
      <w:bookmarkEnd w:id="19"/>
      <w:bookmarkEnd w:id="20"/>
      <w:r>
        <w:rPr>
          <w:rFonts w:ascii="宋体" w:hAnsi="宋体" w:hint="eastAsia"/>
          <w:sz w:val="28"/>
          <w:szCs w:val="28"/>
        </w:rPr>
        <w:t>中国当代音乐作品与音乐家研究</w:t>
      </w:r>
      <w:bookmarkEnd w:id="21"/>
      <w:bookmarkEnd w:id="22"/>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中国歌剧、音乐剧发展研究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sz w:val="28"/>
          <w:szCs w:val="28"/>
        </w:rPr>
        <w:t>音乐社会学研究</w:t>
      </w:r>
    </w:p>
    <w:p w:rsidR="00CD60FE" w:rsidRDefault="00CD60FE" w:rsidP="00CD60FE">
      <w:pPr>
        <w:widowControl/>
        <w:ind w:firstLineChars="200" w:firstLine="560"/>
        <w:rPr>
          <w:rFonts w:ascii="宋体" w:hAnsi="宋体" w:cs="宋体" w:hint="eastAsia"/>
          <w:sz w:val="28"/>
          <w:szCs w:val="28"/>
        </w:rPr>
      </w:pPr>
      <w:r>
        <w:rPr>
          <w:rFonts w:ascii="宋体" w:hAnsi="宋体" w:cs="宋体" w:hint="eastAsia"/>
          <w:sz w:val="28"/>
          <w:szCs w:val="28"/>
        </w:rPr>
        <w:t>中国音乐文化产业研究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音乐传播研究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广播影视音乐研究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西方音乐史研究</w:t>
      </w:r>
    </w:p>
    <w:p w:rsidR="00CD60FE" w:rsidRDefault="00CD60FE" w:rsidP="00CD60FE">
      <w:pPr>
        <w:autoSpaceDE w:val="0"/>
        <w:autoSpaceDN w:val="0"/>
        <w:adjustRightInd w:val="0"/>
        <w:ind w:right="40" w:firstLineChars="200" w:firstLine="560"/>
        <w:jc w:val="left"/>
        <w:rPr>
          <w:rFonts w:ascii="宋体" w:hAnsi="宋体" w:cs="宋体" w:hint="eastAsia"/>
          <w:kern w:val="0"/>
          <w:sz w:val="28"/>
          <w:szCs w:val="28"/>
          <w:lang w:val="zh-CN"/>
        </w:rPr>
      </w:pPr>
      <w:r>
        <w:rPr>
          <w:rFonts w:ascii="宋体" w:hAnsi="宋体" w:cs="宋体" w:hint="eastAsia"/>
          <w:kern w:val="0"/>
          <w:sz w:val="28"/>
          <w:szCs w:val="28"/>
          <w:lang w:val="zh-CN"/>
        </w:rPr>
        <w:t>当代学术思潮下的西方音乐研究</w:t>
      </w:r>
    </w:p>
    <w:p w:rsidR="00CD60FE" w:rsidRDefault="00CD60FE" w:rsidP="00CD60FE">
      <w:pPr>
        <w:widowControl/>
        <w:rPr>
          <w:rFonts w:ascii="宋体" w:hAnsi="宋体" w:hint="eastAsia"/>
          <w:sz w:val="28"/>
          <w:szCs w:val="28"/>
        </w:rPr>
      </w:pPr>
    </w:p>
    <w:p w:rsidR="00CD60FE" w:rsidRDefault="00CD60FE" w:rsidP="00CD60FE">
      <w:pPr>
        <w:widowControl/>
        <w:ind w:firstLineChars="200" w:firstLine="562"/>
        <w:rPr>
          <w:rFonts w:ascii="宋体" w:hAnsi="宋体" w:hint="eastAsia"/>
          <w:b/>
          <w:sz w:val="28"/>
          <w:szCs w:val="28"/>
        </w:rPr>
      </w:pPr>
      <w:r>
        <w:rPr>
          <w:rFonts w:ascii="宋体" w:hAnsi="宋体" w:hint="eastAsia"/>
          <w:b/>
          <w:sz w:val="28"/>
          <w:szCs w:val="28"/>
        </w:rPr>
        <w:t>舞蹈研究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中国舞蹈文化史研究*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中国传统舞蹈形态研究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中国传统民间舞蹈文化传承研究</w:t>
      </w:r>
    </w:p>
    <w:p w:rsidR="00CD60FE" w:rsidRDefault="00CD60FE" w:rsidP="00CD60FE">
      <w:pPr>
        <w:widowControl/>
        <w:ind w:firstLineChars="200" w:firstLine="560"/>
        <w:rPr>
          <w:rFonts w:ascii="宋体" w:hAnsi="宋体" w:cs="宋体" w:hint="eastAsia"/>
          <w:sz w:val="28"/>
          <w:szCs w:val="28"/>
        </w:rPr>
      </w:pPr>
      <w:r>
        <w:rPr>
          <w:rFonts w:ascii="宋体" w:hAnsi="宋体" w:cs="宋体" w:hint="eastAsia"/>
          <w:sz w:val="28"/>
          <w:szCs w:val="28"/>
        </w:rPr>
        <w:t>中国现当代舞蹈发展与创新研究</w:t>
      </w:r>
    </w:p>
    <w:p w:rsidR="00CD60FE" w:rsidRDefault="00CD60FE" w:rsidP="00CD60FE">
      <w:pPr>
        <w:widowControl/>
        <w:ind w:firstLineChars="200" w:firstLine="560"/>
        <w:rPr>
          <w:rFonts w:ascii="宋体" w:hAnsi="宋体" w:cs="宋体" w:hint="eastAsia"/>
          <w:sz w:val="28"/>
          <w:szCs w:val="28"/>
        </w:rPr>
      </w:pPr>
      <w:r>
        <w:rPr>
          <w:rFonts w:ascii="宋体" w:hAnsi="宋体" w:cs="宋体" w:hint="eastAsia"/>
          <w:sz w:val="28"/>
          <w:szCs w:val="28"/>
        </w:rPr>
        <w:t>中国当代舞剧理论与实践研究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中国舞蹈艺术的表演体系研究＊</w:t>
      </w:r>
      <w:bookmarkStart w:id="23" w:name="_GoBack"/>
      <w:bookmarkEnd w:id="23"/>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lastRenderedPageBreak/>
        <w:t>新媒体技术与舞蹈创作研究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舞蹈批评的独立价值与社会影响研究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社区舞蹈的功能与价值研究＊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舞蹈的产业化与市场研究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音乐剧舞蹈的表演与训练研究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东方文化圈舞蹈比较研究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西方当代舞蹈创作思潮与方法研究</w:t>
      </w:r>
    </w:p>
    <w:p w:rsidR="00CD60FE" w:rsidRDefault="00CD60FE" w:rsidP="00CD60FE">
      <w:pPr>
        <w:widowControl/>
        <w:ind w:firstLineChars="200" w:firstLine="560"/>
        <w:rPr>
          <w:rFonts w:ascii="宋体" w:hAnsi="宋体" w:cs="宋体" w:hint="eastAsia"/>
          <w:sz w:val="28"/>
          <w:szCs w:val="28"/>
        </w:rPr>
      </w:pPr>
    </w:p>
    <w:p w:rsidR="00CD60FE" w:rsidRDefault="00CD60FE" w:rsidP="00CD60FE">
      <w:pPr>
        <w:widowControl/>
        <w:ind w:firstLineChars="200" w:firstLine="562"/>
        <w:rPr>
          <w:rFonts w:ascii="宋体" w:hAnsi="宋体" w:hint="eastAsia"/>
          <w:b/>
          <w:sz w:val="28"/>
          <w:szCs w:val="28"/>
        </w:rPr>
      </w:pPr>
      <w:r>
        <w:rPr>
          <w:rFonts w:ascii="宋体" w:hAnsi="宋体" w:hint="eastAsia"/>
          <w:b/>
          <w:sz w:val="28"/>
          <w:szCs w:val="28"/>
        </w:rPr>
        <w:t>美术研究</w:t>
      </w:r>
      <w:r>
        <w:rPr>
          <w:rFonts w:ascii="宋体" w:hAnsi="宋体" w:hint="eastAsia"/>
          <w:sz w:val="28"/>
          <w:szCs w:val="28"/>
        </w:rPr>
        <w:t xml:space="preserve">     </w:t>
      </w:r>
    </w:p>
    <w:p w:rsidR="00CD60FE" w:rsidRDefault="00CD60FE" w:rsidP="00CD60FE">
      <w:pPr>
        <w:widowControl/>
        <w:ind w:firstLineChars="200" w:firstLine="560"/>
        <w:rPr>
          <w:rFonts w:ascii="宋体" w:hAnsi="宋体" w:cs="宋体" w:hint="eastAsia"/>
          <w:sz w:val="28"/>
          <w:szCs w:val="28"/>
        </w:rPr>
      </w:pPr>
      <w:r>
        <w:rPr>
          <w:rFonts w:ascii="宋体" w:hAnsi="宋体" w:cs="宋体" w:hint="eastAsia"/>
          <w:kern w:val="0"/>
          <w:sz w:val="28"/>
          <w:szCs w:val="28"/>
          <w:lang w:val="zh-CN"/>
        </w:rPr>
        <w:t>中国绘画史重构研究</w:t>
      </w:r>
      <w:r>
        <w:rPr>
          <w:rFonts w:ascii="宋体" w:hAnsi="宋体" w:hint="eastAsia"/>
          <w:sz w:val="28"/>
          <w:szCs w:val="28"/>
        </w:rPr>
        <w:t>*</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中国雕塑史研究</w:t>
      </w:r>
    </w:p>
    <w:p w:rsidR="00CD60FE" w:rsidRDefault="00CD60FE" w:rsidP="00CD60FE">
      <w:pPr>
        <w:widowControl/>
        <w:ind w:firstLineChars="200" w:firstLine="560"/>
        <w:rPr>
          <w:rFonts w:ascii="宋体" w:hAnsi="宋体" w:cs="宋体" w:hint="eastAsia"/>
          <w:sz w:val="28"/>
          <w:szCs w:val="28"/>
        </w:rPr>
      </w:pPr>
      <w:r>
        <w:rPr>
          <w:rFonts w:ascii="宋体" w:hAnsi="宋体" w:cs="宋体" w:hint="eastAsia"/>
          <w:sz w:val="28"/>
          <w:szCs w:val="28"/>
        </w:rPr>
        <w:t>中国古代书论画论研究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中国古代壁画研究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美术遗产与地域文化研究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Arial" w:hint="eastAsia"/>
          <w:color w:val="000000"/>
          <w:kern w:val="0"/>
          <w:sz w:val="28"/>
          <w:szCs w:val="28"/>
        </w:rPr>
        <w:t>中国民间美术学方法论研究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民族地区民间美术研究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中国现实主义美术研究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地域文化对当代中国油画创作的影响研究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中国版画研究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中国漫画研究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中国水彩画研究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视觉艺术的图像方式与图像语言研究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lastRenderedPageBreak/>
        <w:t>高科技在</w:t>
      </w:r>
      <w:r>
        <w:rPr>
          <w:rFonts w:ascii="宋体" w:hAnsi="宋体" w:cs="宋体" w:hint="eastAsia"/>
          <w:sz w:val="28"/>
          <w:szCs w:val="28"/>
        </w:rPr>
        <w:t>美术领域中</w:t>
      </w:r>
      <w:r>
        <w:rPr>
          <w:rFonts w:ascii="宋体" w:hAnsi="宋体" w:hint="eastAsia"/>
          <w:sz w:val="28"/>
          <w:szCs w:val="28"/>
        </w:rPr>
        <w:t>的应用研究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美术批评研究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美术馆、博物馆艺术国际交流研究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中国古代书法史长编</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现代书法研究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摄影艺术研究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hint="eastAsia"/>
          <w:sz w:val="28"/>
          <w:szCs w:val="28"/>
        </w:rPr>
        <w:t>中国现当代美术的海外收藏与传播研究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当代中国艺术品市场问题与对策研究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中外艺术品市场政策法规比较研究*</w:t>
      </w:r>
    </w:p>
    <w:p w:rsidR="00CD60FE" w:rsidRDefault="00CD60FE" w:rsidP="00CD60FE">
      <w:pPr>
        <w:widowControl/>
        <w:ind w:firstLineChars="200" w:firstLine="560"/>
        <w:rPr>
          <w:rFonts w:ascii="宋体" w:hAnsi="宋体" w:cs="宋体" w:hint="eastAsia"/>
          <w:sz w:val="28"/>
          <w:szCs w:val="28"/>
        </w:rPr>
      </w:pPr>
      <w:r>
        <w:rPr>
          <w:rFonts w:ascii="宋体" w:hAnsi="宋体" w:hint="eastAsia"/>
          <w:sz w:val="28"/>
          <w:szCs w:val="28"/>
        </w:rPr>
        <w:t>中外美术交流与</w:t>
      </w:r>
      <w:r>
        <w:rPr>
          <w:rFonts w:ascii="宋体" w:hAnsi="宋体" w:cs="宋体" w:hint="eastAsia"/>
          <w:sz w:val="28"/>
          <w:szCs w:val="28"/>
        </w:rPr>
        <w:t>比较研究</w:t>
      </w:r>
    </w:p>
    <w:p w:rsidR="00CD60FE" w:rsidRDefault="00CD60FE" w:rsidP="00CD60FE">
      <w:pPr>
        <w:widowControl/>
        <w:ind w:firstLineChars="200" w:firstLine="560"/>
        <w:rPr>
          <w:rFonts w:ascii="宋体" w:hAnsi="宋体" w:cs="宋体" w:hint="eastAsia"/>
          <w:sz w:val="28"/>
          <w:szCs w:val="28"/>
        </w:rPr>
      </w:pPr>
      <w:r>
        <w:rPr>
          <w:rFonts w:ascii="宋体" w:hAnsi="宋体" w:hint="eastAsia"/>
          <w:sz w:val="28"/>
          <w:szCs w:val="28"/>
        </w:rPr>
        <w:t>世界视野中的中国美术研究*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外国美术史（国别史、断代史、艺术家个人）研究</w:t>
      </w:r>
    </w:p>
    <w:p w:rsidR="00CD60FE" w:rsidRDefault="00CD60FE" w:rsidP="00CD60FE">
      <w:pPr>
        <w:ind w:firstLineChars="200" w:firstLine="560"/>
        <w:rPr>
          <w:rFonts w:ascii="宋体" w:hAnsi="宋体" w:hint="eastAsia"/>
          <w:sz w:val="28"/>
          <w:szCs w:val="28"/>
        </w:rPr>
      </w:pPr>
      <w:r>
        <w:rPr>
          <w:rFonts w:ascii="宋体" w:hAnsi="宋体" w:hint="eastAsia"/>
          <w:sz w:val="28"/>
          <w:szCs w:val="28"/>
        </w:rPr>
        <w:t>外国现当代美术史研究</w:t>
      </w:r>
    </w:p>
    <w:p w:rsidR="00CD60FE" w:rsidRDefault="00CD60FE" w:rsidP="00CD60FE">
      <w:pPr>
        <w:widowControl/>
        <w:ind w:firstLineChars="100" w:firstLine="280"/>
        <w:rPr>
          <w:rFonts w:ascii="宋体" w:hAnsi="宋体" w:hint="eastAsia"/>
          <w:sz w:val="28"/>
          <w:szCs w:val="28"/>
        </w:rPr>
      </w:pPr>
    </w:p>
    <w:p w:rsidR="00CD60FE" w:rsidRDefault="00CD60FE" w:rsidP="00CD60FE">
      <w:pPr>
        <w:widowControl/>
        <w:ind w:firstLineChars="196" w:firstLine="551"/>
        <w:rPr>
          <w:rFonts w:ascii="宋体" w:hAnsi="宋体" w:hint="eastAsia"/>
          <w:sz w:val="28"/>
          <w:szCs w:val="28"/>
        </w:rPr>
      </w:pPr>
      <w:r>
        <w:rPr>
          <w:rFonts w:ascii="宋体" w:hAnsi="宋体" w:hint="eastAsia"/>
          <w:b/>
          <w:sz w:val="28"/>
          <w:szCs w:val="28"/>
        </w:rPr>
        <w:t>设计艺术研究</w:t>
      </w:r>
    </w:p>
    <w:p w:rsidR="00CD60FE" w:rsidRDefault="00CD60FE" w:rsidP="00CD60FE">
      <w:pPr>
        <w:widowControl/>
        <w:ind w:firstLineChars="200" w:firstLine="560"/>
        <w:rPr>
          <w:rFonts w:ascii="宋体" w:hAnsi="宋体" w:hint="eastAsia"/>
          <w:sz w:val="28"/>
          <w:szCs w:val="28"/>
        </w:rPr>
      </w:pPr>
      <w:bookmarkStart w:id="24" w:name="_Toc266458661"/>
      <w:bookmarkStart w:id="25" w:name="_Toc266347293"/>
      <w:r>
        <w:rPr>
          <w:rFonts w:ascii="宋体" w:hAnsi="宋体" w:hint="eastAsia"/>
          <w:sz w:val="28"/>
          <w:szCs w:val="28"/>
        </w:rPr>
        <w:t>中国设计艺术史研究</w:t>
      </w:r>
    </w:p>
    <w:p w:rsidR="00CD60FE" w:rsidRDefault="00CD60FE" w:rsidP="00CD60FE">
      <w:pPr>
        <w:widowControl/>
        <w:ind w:firstLineChars="200" w:firstLine="560"/>
        <w:rPr>
          <w:rFonts w:ascii="宋体" w:hAnsi="宋体" w:cs="宋体" w:hint="eastAsia"/>
          <w:sz w:val="28"/>
          <w:szCs w:val="28"/>
        </w:rPr>
      </w:pPr>
      <w:r>
        <w:rPr>
          <w:rFonts w:ascii="宋体" w:hAnsi="宋体" w:cs="宋体" w:hint="eastAsia"/>
          <w:sz w:val="28"/>
          <w:szCs w:val="28"/>
        </w:rPr>
        <w:t>中国设计思想研究</w:t>
      </w:r>
    </w:p>
    <w:p w:rsidR="00CD60FE" w:rsidRDefault="00CD60FE" w:rsidP="00CD60FE">
      <w:pPr>
        <w:widowControl/>
        <w:ind w:firstLineChars="200" w:firstLine="560"/>
        <w:rPr>
          <w:rFonts w:ascii="宋体" w:hAnsi="宋体" w:cs="宋体" w:hint="eastAsia"/>
          <w:sz w:val="28"/>
          <w:szCs w:val="28"/>
        </w:rPr>
      </w:pPr>
      <w:r>
        <w:rPr>
          <w:rFonts w:ascii="宋体" w:hAnsi="宋体" w:hint="eastAsia"/>
          <w:sz w:val="28"/>
          <w:szCs w:val="28"/>
        </w:rPr>
        <w:t>中国染织设计历史与方法研究</w:t>
      </w:r>
    </w:p>
    <w:p w:rsidR="00CD60FE" w:rsidRDefault="00CD60FE" w:rsidP="00CD60FE">
      <w:pPr>
        <w:widowControl/>
        <w:ind w:firstLineChars="200" w:firstLine="560"/>
        <w:rPr>
          <w:rFonts w:ascii="宋体" w:hAnsi="宋体" w:hint="eastAsia"/>
          <w:sz w:val="28"/>
          <w:szCs w:val="28"/>
          <w:u w:val="single"/>
        </w:rPr>
      </w:pPr>
      <w:r>
        <w:rPr>
          <w:rFonts w:ascii="宋体" w:hAnsi="宋体" w:cs="宋体" w:hint="eastAsia"/>
          <w:sz w:val="28"/>
          <w:szCs w:val="28"/>
        </w:rPr>
        <w:t>区域文化与设计文化形态研究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中国少数民族造物设计研究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民间艺术与民族特征的设计研究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中国设计思想及设计理论创新研究</w:t>
      </w:r>
      <w:bookmarkStart w:id="26" w:name="OLE_LINK10"/>
      <w:r>
        <w:rPr>
          <w:rFonts w:ascii="宋体" w:hAnsi="宋体" w:hint="eastAsia"/>
          <w:sz w:val="28"/>
          <w:szCs w:val="28"/>
        </w:rPr>
        <w:t>*</w:t>
      </w:r>
      <w:bookmarkEnd w:id="26"/>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lastRenderedPageBreak/>
        <w:t>基于可持续发展的生态价值观和设计方法研究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中国</w:t>
      </w:r>
      <w:r>
        <w:rPr>
          <w:rFonts w:ascii="宋体" w:hAnsi="宋体" w:hint="eastAsia"/>
          <w:sz w:val="28"/>
          <w:szCs w:val="28"/>
        </w:rPr>
        <w:t>设计管理研究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20世纪中国著名设计艺术家研究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节约型社会的设计理论与实践研究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设计艺术批评研究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设计艺术与社会心理研究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hint="eastAsia"/>
          <w:sz w:val="28"/>
          <w:szCs w:val="28"/>
        </w:rPr>
        <w:t>中国非物质文化遗产中的视觉设计元素传承与创新研究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中国书籍装帧与插图创作现状研究</w:t>
      </w:r>
    </w:p>
    <w:bookmarkEnd w:id="24"/>
    <w:bookmarkEnd w:id="25"/>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hint="eastAsia"/>
          <w:sz w:val="28"/>
          <w:szCs w:val="28"/>
        </w:rPr>
        <w:t>交互设计在中国传统图案中的应用研究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国内外3D动画技术在传统产业中的创新价值与发展趋势的研究</w:t>
      </w:r>
    </w:p>
    <w:p w:rsidR="00CD60FE" w:rsidRDefault="00CD60FE" w:rsidP="00CD60FE">
      <w:pPr>
        <w:widowControl/>
        <w:rPr>
          <w:rFonts w:ascii="宋体" w:hAnsi="宋体" w:cs="宋体" w:hint="eastAsia"/>
          <w:kern w:val="0"/>
          <w:sz w:val="28"/>
          <w:szCs w:val="28"/>
          <w:lang w:val="zh-CN"/>
        </w:rPr>
      </w:pPr>
      <w:r>
        <w:rPr>
          <w:rFonts w:ascii="宋体" w:hAnsi="宋体" w:cs="宋体" w:hint="eastAsia"/>
          <w:kern w:val="0"/>
          <w:sz w:val="28"/>
          <w:szCs w:val="28"/>
          <w:lang w:val="zh-CN"/>
        </w:rPr>
        <w:t xml:space="preserve">    </w:t>
      </w:r>
      <w:r>
        <w:rPr>
          <w:rFonts w:ascii="宋体" w:hAnsi="宋体" w:hint="eastAsia"/>
          <w:sz w:val="28"/>
          <w:szCs w:val="28"/>
        </w:rPr>
        <w:t>产品设计评价体系研究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基于服务设计理念的地域文化旅游产品系统研究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当代中国文化会展中的多媒体设计实践研究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中国民族服装服饰的发展趋势研究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Arial" w:hint="eastAsia"/>
          <w:color w:val="000000"/>
          <w:kern w:val="0"/>
          <w:sz w:val="28"/>
          <w:szCs w:val="28"/>
        </w:rPr>
        <w:t>中国古代建筑在亚洲的影响及文化融合研究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建筑遗产展示设计研究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地域文化与地域建筑形式语言研究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全球化背景下的景观设计与地域文化特性研究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城镇化进程中的景观设计研究*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hint="eastAsia"/>
          <w:sz w:val="28"/>
          <w:szCs w:val="28"/>
        </w:rPr>
        <w:t>非物质文化遗产保护与旅游文化小镇规划设计研究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中外设计产业竞争力比较研究*</w:t>
      </w:r>
    </w:p>
    <w:p w:rsidR="00CD60FE" w:rsidRDefault="00CD60FE" w:rsidP="00CD60FE">
      <w:pPr>
        <w:widowControl/>
        <w:rPr>
          <w:rFonts w:ascii="宋体" w:hAnsi="宋体" w:cs="宋体" w:hint="eastAsia"/>
          <w:kern w:val="0"/>
          <w:sz w:val="28"/>
          <w:szCs w:val="28"/>
          <w:lang w:val="zh-CN"/>
        </w:rPr>
      </w:pPr>
    </w:p>
    <w:p w:rsidR="00CD60FE" w:rsidRDefault="00CD60FE" w:rsidP="00CD60FE">
      <w:pPr>
        <w:widowControl/>
        <w:ind w:firstLineChars="200" w:firstLine="562"/>
        <w:rPr>
          <w:rFonts w:ascii="宋体" w:hAnsi="宋体" w:hint="eastAsia"/>
          <w:b/>
          <w:sz w:val="28"/>
          <w:szCs w:val="28"/>
        </w:rPr>
      </w:pPr>
      <w:r>
        <w:rPr>
          <w:rFonts w:ascii="宋体" w:hAnsi="宋体" w:hint="eastAsia"/>
          <w:b/>
          <w:sz w:val="28"/>
          <w:szCs w:val="28"/>
        </w:rPr>
        <w:lastRenderedPageBreak/>
        <w:t>艺术文化综合研究</w:t>
      </w:r>
    </w:p>
    <w:p w:rsidR="00CD60FE" w:rsidRDefault="00CD60FE" w:rsidP="00CD60FE">
      <w:pPr>
        <w:widowControl/>
        <w:ind w:firstLineChars="200" w:firstLine="560"/>
        <w:rPr>
          <w:rFonts w:ascii="宋体" w:hAnsi="宋体" w:hint="eastAsia"/>
          <w:sz w:val="28"/>
          <w:szCs w:val="28"/>
        </w:rPr>
      </w:pPr>
      <w:bookmarkStart w:id="27" w:name="_Toc266458666"/>
      <w:bookmarkStart w:id="28" w:name="_Toc266347298"/>
      <w:bookmarkStart w:id="29" w:name="_Toc259537302"/>
      <w:bookmarkStart w:id="30" w:name="_Toc266458663"/>
      <w:bookmarkStart w:id="31" w:name="_Toc266347295"/>
      <w:r>
        <w:rPr>
          <w:rFonts w:ascii="宋体" w:hAnsi="宋体" w:hint="eastAsia"/>
          <w:sz w:val="28"/>
          <w:szCs w:val="28"/>
        </w:rPr>
        <w:t>中国特色社会主义文化制度研究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中国文化安全体系构建研究*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新媒体时代的国家文化管理体制改革和创新研究*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国家文化创新绩效评价及对策研究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社会主义市场经济条件下文化艺术的分类管理研究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公共文化服务体系建设协调机制研究</w:t>
      </w:r>
    </w:p>
    <w:p w:rsidR="00CD60FE" w:rsidRDefault="00CD60FE" w:rsidP="00CD60FE">
      <w:pPr>
        <w:ind w:firstLineChars="196" w:firstLine="549"/>
        <w:rPr>
          <w:rFonts w:ascii="宋体" w:hAnsi="宋体" w:hint="eastAsia"/>
          <w:sz w:val="28"/>
          <w:szCs w:val="28"/>
        </w:rPr>
      </w:pPr>
      <w:r>
        <w:rPr>
          <w:rFonts w:ascii="宋体" w:hAnsi="宋体" w:hint="eastAsia"/>
          <w:sz w:val="28"/>
          <w:szCs w:val="28"/>
        </w:rPr>
        <w:t>公共文化服务数字化、社会化研究</w:t>
      </w:r>
    </w:p>
    <w:p w:rsidR="00CD60FE" w:rsidRDefault="00CD60FE" w:rsidP="00CD60FE">
      <w:pPr>
        <w:ind w:firstLineChars="196" w:firstLine="549"/>
        <w:rPr>
          <w:rFonts w:ascii="宋体" w:hAnsi="宋体" w:hint="eastAsia"/>
          <w:color w:val="000000"/>
          <w:sz w:val="28"/>
          <w:szCs w:val="28"/>
        </w:rPr>
      </w:pPr>
      <w:r>
        <w:rPr>
          <w:rFonts w:ascii="宋体" w:hAnsi="宋体" w:hint="eastAsia"/>
          <w:sz w:val="28"/>
          <w:szCs w:val="28"/>
        </w:rPr>
        <w:t>公共文化服务标准化、均等化研究*</w:t>
      </w:r>
    </w:p>
    <w:p w:rsidR="00CD60FE" w:rsidRDefault="00CD60FE" w:rsidP="00CD60FE">
      <w:pPr>
        <w:ind w:firstLineChars="200" w:firstLine="560"/>
        <w:rPr>
          <w:rFonts w:ascii="宋体" w:hAnsi="宋体" w:hint="eastAsia"/>
          <w:color w:val="000000"/>
          <w:sz w:val="28"/>
          <w:szCs w:val="28"/>
        </w:rPr>
      </w:pPr>
      <w:r>
        <w:rPr>
          <w:rFonts w:ascii="宋体" w:hAnsi="宋体" w:hint="eastAsia"/>
          <w:sz w:val="28"/>
          <w:szCs w:val="28"/>
        </w:rPr>
        <w:t>城镇化进程中</w:t>
      </w:r>
      <w:r>
        <w:rPr>
          <w:rFonts w:ascii="宋体" w:hAnsi="宋体" w:hint="eastAsia"/>
          <w:color w:val="000000"/>
          <w:sz w:val="28"/>
          <w:szCs w:val="28"/>
        </w:rPr>
        <w:t>构建我国农村公共文化服务体系的路径研究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hint="eastAsia"/>
          <w:sz w:val="28"/>
          <w:szCs w:val="28"/>
        </w:rPr>
        <w:t>文化志愿服务的模式研究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博物馆的公共教育功能及实施策略研究</w:t>
      </w:r>
    </w:p>
    <w:p w:rsidR="00CD60FE" w:rsidRDefault="00CD60FE" w:rsidP="00CD60FE">
      <w:pPr>
        <w:widowControl/>
        <w:ind w:firstLineChars="200" w:firstLine="560"/>
        <w:rPr>
          <w:rFonts w:ascii="宋体" w:hAnsi="宋体" w:cs="宋体" w:hint="eastAsia"/>
          <w:kern w:val="0"/>
          <w:sz w:val="28"/>
          <w:szCs w:val="28"/>
          <w:lang w:val="zh-CN"/>
        </w:rPr>
      </w:pPr>
      <w:r>
        <w:rPr>
          <w:rFonts w:ascii="宋体" w:hAnsi="宋体" w:cs="宋体" w:hint="eastAsia"/>
          <w:kern w:val="0"/>
          <w:sz w:val="28"/>
          <w:szCs w:val="28"/>
          <w:lang w:val="zh-CN"/>
        </w:rPr>
        <w:t>促进居民文化消费的政府公共文化投入策略研究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我国大众文化消费结构调查与研究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非物质文化保护与中国现代化的关系研究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非遗保护下的生产性保护基地与文化产业的关系</w:t>
      </w:r>
      <w:r>
        <w:rPr>
          <w:rFonts w:ascii="宋体" w:hAnsi="宋体" w:hint="eastAsia"/>
          <w:sz w:val="28"/>
          <w:szCs w:val="28"/>
        </w:rPr>
        <w:t>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非物质文化遗产文化生态保护区的规划与建设研究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中国传统艺术活态传承机制研究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激发我国公民艺术创造活力的体制机制和政策研究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文化产品评价体系研究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文化艺术赞助机制及政策研究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国有文化资产管理体制与运营方式研究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lastRenderedPageBreak/>
        <w:t>公益性文化事业单位深入改革创新机制研究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国有文化企业法人治理结构及经营管理机制研究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sz w:val="28"/>
          <w:szCs w:val="28"/>
        </w:rPr>
        <w:t>全国艺术院团建设标准与评估体系研究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民营艺术表演团体现状调查与研究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艺术经济学微观基础的理论体系建构研究</w:t>
      </w:r>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艺术经济史与文化产业发展研究</w:t>
      </w:r>
    </w:p>
    <w:p w:rsidR="00CD60FE" w:rsidRDefault="00CD60FE" w:rsidP="00CD60FE">
      <w:pPr>
        <w:widowControl/>
        <w:ind w:firstLine="645"/>
        <w:rPr>
          <w:rFonts w:ascii="宋体" w:hAnsi="宋体" w:cs="宋体" w:hint="eastAsia"/>
          <w:kern w:val="0"/>
          <w:sz w:val="28"/>
          <w:szCs w:val="28"/>
          <w:lang w:val="zh-CN"/>
        </w:rPr>
      </w:pPr>
      <w:r>
        <w:rPr>
          <w:rFonts w:ascii="宋体" w:hAnsi="宋体" w:cs="宋体" w:hint="eastAsia"/>
          <w:kern w:val="0"/>
          <w:sz w:val="28"/>
          <w:szCs w:val="28"/>
          <w:lang w:val="zh-CN"/>
        </w:rPr>
        <w:t>文化产业融资平台建设研究</w:t>
      </w:r>
    </w:p>
    <w:p w:rsidR="00CD60FE" w:rsidRDefault="00CD60FE" w:rsidP="00CD60FE">
      <w:pPr>
        <w:widowControl/>
        <w:ind w:firstLine="645"/>
        <w:rPr>
          <w:rFonts w:ascii="宋体" w:hAnsi="宋体" w:cs="宋体" w:hint="eastAsia"/>
          <w:kern w:val="0"/>
          <w:sz w:val="28"/>
          <w:szCs w:val="28"/>
          <w:lang w:val="zh-CN"/>
        </w:rPr>
      </w:pPr>
      <w:r>
        <w:rPr>
          <w:rFonts w:ascii="宋体" w:hAnsi="宋体" w:cs="宋体" w:hint="eastAsia"/>
          <w:kern w:val="0"/>
          <w:sz w:val="28"/>
          <w:szCs w:val="28"/>
          <w:lang w:val="zh-CN"/>
        </w:rPr>
        <w:t>民族地区特色文化产业发展研究</w:t>
      </w:r>
    </w:p>
    <w:p w:rsidR="00CD60FE" w:rsidRDefault="00CD60FE" w:rsidP="00CD60FE">
      <w:pPr>
        <w:widowControl/>
        <w:ind w:firstLine="645"/>
        <w:rPr>
          <w:rFonts w:ascii="宋体" w:hAnsi="宋体" w:cs="宋体" w:hint="eastAsia"/>
          <w:kern w:val="0"/>
          <w:sz w:val="28"/>
          <w:szCs w:val="28"/>
          <w:lang w:val="zh-CN"/>
        </w:rPr>
      </w:pPr>
      <w:r>
        <w:rPr>
          <w:rFonts w:ascii="宋体" w:hAnsi="宋体" w:cs="宋体" w:hint="eastAsia"/>
          <w:kern w:val="0"/>
          <w:sz w:val="28"/>
          <w:szCs w:val="28"/>
          <w:lang w:val="zh-CN"/>
        </w:rPr>
        <w:t>中国动漫产业集群创新竞争模式研究</w:t>
      </w:r>
    </w:p>
    <w:p w:rsidR="00CD60FE" w:rsidRDefault="00CD60FE" w:rsidP="00CD60FE">
      <w:pPr>
        <w:widowControl/>
        <w:ind w:firstLine="645"/>
        <w:rPr>
          <w:rFonts w:ascii="宋体" w:hAnsi="宋体" w:cs="宋体" w:hint="eastAsia"/>
          <w:kern w:val="0"/>
          <w:sz w:val="28"/>
          <w:szCs w:val="28"/>
          <w:lang w:val="zh-CN"/>
        </w:rPr>
      </w:pPr>
      <w:r>
        <w:rPr>
          <w:rFonts w:ascii="宋体" w:hAnsi="宋体" w:cs="宋体" w:hint="eastAsia"/>
          <w:kern w:val="0"/>
          <w:sz w:val="28"/>
          <w:szCs w:val="28"/>
          <w:lang w:val="zh-CN"/>
        </w:rPr>
        <w:t>艺术品鉴证体系建构及产业发展模式研究</w:t>
      </w:r>
    </w:p>
    <w:p w:rsidR="00CD60FE" w:rsidRDefault="00CD60FE" w:rsidP="00CD60FE">
      <w:pPr>
        <w:widowControl/>
        <w:ind w:firstLineChars="200" w:firstLine="560"/>
        <w:rPr>
          <w:rFonts w:ascii="宋体" w:hAnsi="宋体" w:hint="eastAsia"/>
          <w:sz w:val="28"/>
          <w:szCs w:val="28"/>
          <w:bdr w:val="single" w:sz="4" w:space="0" w:color="auto" w:frame="1"/>
        </w:rPr>
      </w:pPr>
      <w:r>
        <w:rPr>
          <w:rFonts w:ascii="宋体" w:hAnsi="宋体" w:hint="eastAsia"/>
          <w:sz w:val="28"/>
          <w:szCs w:val="28"/>
        </w:rPr>
        <w:t>艺术产品的产权交易研究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文化市场监管体制机制建设研究</w:t>
      </w:r>
    </w:p>
    <w:p w:rsidR="00CD60FE" w:rsidRDefault="00CD60FE" w:rsidP="00CD60FE">
      <w:pPr>
        <w:widowControl/>
        <w:ind w:firstLineChars="200" w:firstLine="560"/>
        <w:rPr>
          <w:rFonts w:ascii="宋体" w:hAnsi="宋体" w:hint="eastAsia"/>
          <w:sz w:val="28"/>
          <w:szCs w:val="28"/>
        </w:rPr>
      </w:pPr>
      <w:r>
        <w:rPr>
          <w:rFonts w:ascii="宋体" w:hAnsi="宋体" w:hint="eastAsia"/>
          <w:sz w:val="28"/>
          <w:szCs w:val="28"/>
        </w:rPr>
        <w:t>网络文化发展对社会文化生活的影响研究</w:t>
      </w:r>
    </w:p>
    <w:p w:rsidR="00CD60FE" w:rsidRDefault="00CD60FE" w:rsidP="00CD60FE">
      <w:pPr>
        <w:widowControl/>
        <w:ind w:firstLineChars="200" w:firstLine="560"/>
        <w:rPr>
          <w:rFonts w:ascii="宋体" w:hAnsi="宋体" w:hint="eastAsia"/>
          <w:sz w:val="28"/>
          <w:szCs w:val="28"/>
        </w:rPr>
      </w:pPr>
      <w:bookmarkStart w:id="32" w:name="_Toc266458668"/>
      <w:bookmarkStart w:id="33" w:name="_Toc266347300"/>
      <w:bookmarkEnd w:id="27"/>
      <w:bookmarkEnd w:id="28"/>
      <w:bookmarkEnd w:id="29"/>
      <w:r>
        <w:rPr>
          <w:rFonts w:ascii="宋体" w:hAnsi="宋体" w:hint="eastAsia"/>
          <w:sz w:val="28"/>
          <w:szCs w:val="28"/>
        </w:rPr>
        <w:t>我国文化艺术行业的人才队伍现状与对策研究</w:t>
      </w:r>
      <w:bookmarkEnd w:id="30"/>
      <w:bookmarkEnd w:id="31"/>
      <w:bookmarkEnd w:id="32"/>
      <w:bookmarkEnd w:id="33"/>
    </w:p>
    <w:p w:rsidR="00CD60FE" w:rsidRDefault="00CD60FE" w:rsidP="00CD60FE">
      <w:pPr>
        <w:widowControl/>
        <w:ind w:firstLineChars="200" w:firstLine="560"/>
        <w:rPr>
          <w:rFonts w:ascii="宋体" w:hAnsi="宋体" w:hint="eastAsia"/>
          <w:sz w:val="28"/>
          <w:szCs w:val="28"/>
        </w:rPr>
      </w:pPr>
      <w:r>
        <w:rPr>
          <w:rFonts w:ascii="宋体" w:hAnsi="宋体" w:cs="宋体" w:hint="eastAsia"/>
          <w:kern w:val="0"/>
          <w:sz w:val="28"/>
          <w:szCs w:val="28"/>
          <w:lang w:val="zh-CN"/>
        </w:rPr>
        <w:t>基于文化共享工程网络的文化艺术传播研究</w:t>
      </w:r>
    </w:p>
    <w:p w:rsidR="00CD60FE" w:rsidRDefault="00CD60FE" w:rsidP="00CD60FE">
      <w:pPr>
        <w:widowControl/>
        <w:ind w:firstLineChars="198" w:firstLine="554"/>
        <w:rPr>
          <w:rFonts w:ascii="宋体" w:hAnsi="宋体" w:hint="eastAsia"/>
          <w:sz w:val="28"/>
          <w:szCs w:val="28"/>
        </w:rPr>
      </w:pPr>
      <w:r>
        <w:rPr>
          <w:rFonts w:ascii="宋体" w:hAnsi="宋体" w:hint="eastAsia"/>
          <w:sz w:val="28"/>
          <w:szCs w:val="28"/>
        </w:rPr>
        <w:t>我国艺术产品的国际传播与国际贸易研究</w:t>
      </w:r>
    </w:p>
    <w:p w:rsidR="00CD60FE" w:rsidRDefault="00CD60FE" w:rsidP="00CD60FE">
      <w:pPr>
        <w:widowControl/>
        <w:ind w:firstLineChars="198" w:firstLine="554"/>
        <w:rPr>
          <w:rFonts w:ascii="宋体" w:hAnsi="宋体" w:hint="eastAsia"/>
          <w:sz w:val="28"/>
          <w:szCs w:val="28"/>
        </w:rPr>
      </w:pPr>
      <w:r>
        <w:rPr>
          <w:rFonts w:ascii="宋体" w:hAnsi="宋体" w:hint="eastAsia"/>
          <w:sz w:val="28"/>
          <w:szCs w:val="28"/>
        </w:rPr>
        <w:t>东亚文化交流重大项目、机制、平台设置研究</w:t>
      </w:r>
    </w:p>
    <w:p w:rsidR="00CD60FE" w:rsidRDefault="00CD60FE" w:rsidP="00CD60FE">
      <w:pPr>
        <w:widowControl/>
        <w:ind w:firstLineChars="198" w:firstLine="554"/>
        <w:rPr>
          <w:rFonts w:ascii="宋体" w:hAnsi="宋体" w:cs="宋体" w:hint="eastAsia"/>
          <w:sz w:val="28"/>
          <w:szCs w:val="28"/>
        </w:rPr>
      </w:pPr>
      <w:r>
        <w:rPr>
          <w:rFonts w:ascii="宋体" w:hAnsi="宋体" w:cs="宋体" w:hint="eastAsia"/>
          <w:sz w:val="28"/>
          <w:szCs w:val="28"/>
        </w:rPr>
        <w:t>世界各国文化法律、文化政策比较研究</w:t>
      </w:r>
    </w:p>
    <w:p w:rsidR="00CD60FE" w:rsidRDefault="00CD60FE" w:rsidP="00CD60FE">
      <w:pPr>
        <w:widowControl/>
        <w:ind w:firstLineChars="198" w:firstLine="554"/>
        <w:rPr>
          <w:rFonts w:ascii="宋体" w:hAnsi="宋体" w:cs="宋体" w:hint="eastAsia"/>
          <w:sz w:val="28"/>
          <w:szCs w:val="28"/>
        </w:rPr>
      </w:pPr>
      <w:r>
        <w:rPr>
          <w:rFonts w:ascii="宋体" w:hAnsi="宋体" w:cs="宋体" w:hint="eastAsia"/>
          <w:sz w:val="28"/>
          <w:szCs w:val="28"/>
        </w:rPr>
        <w:t>世界文化思潮及文化热点问题研究</w:t>
      </w:r>
    </w:p>
    <w:p w:rsidR="00CD60FE" w:rsidRDefault="00CD60FE" w:rsidP="00CD60FE">
      <w:pPr>
        <w:widowControl/>
        <w:ind w:firstLineChars="198" w:firstLine="554"/>
        <w:rPr>
          <w:rFonts w:ascii="宋体" w:hAnsi="宋体" w:cs="宋体" w:hint="eastAsia"/>
          <w:sz w:val="28"/>
          <w:szCs w:val="28"/>
        </w:rPr>
      </w:pPr>
    </w:p>
    <w:p w:rsidR="00CD60FE" w:rsidRDefault="00CD60FE" w:rsidP="00CD60FE">
      <w:pPr>
        <w:widowControl/>
        <w:ind w:firstLineChars="200" w:firstLine="560"/>
        <w:rPr>
          <w:rFonts w:ascii="宋体" w:hAnsi="宋体" w:hint="eastAsia"/>
          <w:b/>
          <w:sz w:val="28"/>
          <w:szCs w:val="28"/>
        </w:rPr>
      </w:pPr>
      <w:r>
        <w:rPr>
          <w:rFonts w:ascii="宋体" w:hAnsi="宋体" w:hint="eastAsia"/>
          <w:sz w:val="28"/>
          <w:szCs w:val="28"/>
        </w:rPr>
        <w:t>（加“*”的为优先研究方向）</w:t>
      </w:r>
    </w:p>
    <w:p w:rsidR="00CD60FE" w:rsidRDefault="00CD60FE" w:rsidP="00CD60FE">
      <w:pPr>
        <w:rPr>
          <w:rFonts w:hint="eastAsia"/>
        </w:rPr>
      </w:pPr>
    </w:p>
    <w:p w:rsidR="00470D42" w:rsidRDefault="00470D42"/>
    <w:sectPr w:rsidR="00470D42" w:rsidSect="00470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CF3" w:rsidRDefault="00581CF3" w:rsidP="00CD60FE">
      <w:r>
        <w:separator/>
      </w:r>
    </w:p>
  </w:endnote>
  <w:endnote w:type="continuationSeparator" w:id="0">
    <w:p w:rsidR="00581CF3" w:rsidRDefault="00581CF3" w:rsidP="00CD60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CF3" w:rsidRDefault="00581CF3" w:rsidP="00CD60FE">
      <w:r>
        <w:separator/>
      </w:r>
    </w:p>
  </w:footnote>
  <w:footnote w:type="continuationSeparator" w:id="0">
    <w:p w:rsidR="00581CF3" w:rsidRDefault="00581CF3" w:rsidP="00CD60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60FE"/>
    <w:rsid w:val="000001DB"/>
    <w:rsid w:val="00000622"/>
    <w:rsid w:val="00004597"/>
    <w:rsid w:val="0000558B"/>
    <w:rsid w:val="00005D16"/>
    <w:rsid w:val="00005D96"/>
    <w:rsid w:val="00006502"/>
    <w:rsid w:val="000076F3"/>
    <w:rsid w:val="00007BF0"/>
    <w:rsid w:val="00007D70"/>
    <w:rsid w:val="000103DC"/>
    <w:rsid w:val="00010948"/>
    <w:rsid w:val="00010B4E"/>
    <w:rsid w:val="00011125"/>
    <w:rsid w:val="0001380C"/>
    <w:rsid w:val="00014000"/>
    <w:rsid w:val="00015036"/>
    <w:rsid w:val="00015A1B"/>
    <w:rsid w:val="00016F14"/>
    <w:rsid w:val="00020DD9"/>
    <w:rsid w:val="00020FCC"/>
    <w:rsid w:val="00021541"/>
    <w:rsid w:val="00021DED"/>
    <w:rsid w:val="00022B0B"/>
    <w:rsid w:val="00022BBC"/>
    <w:rsid w:val="00023CB5"/>
    <w:rsid w:val="00025504"/>
    <w:rsid w:val="0002673C"/>
    <w:rsid w:val="00026B39"/>
    <w:rsid w:val="00027629"/>
    <w:rsid w:val="00033295"/>
    <w:rsid w:val="00034EF2"/>
    <w:rsid w:val="000354CD"/>
    <w:rsid w:val="000416B5"/>
    <w:rsid w:val="00041969"/>
    <w:rsid w:val="000424E2"/>
    <w:rsid w:val="000449B9"/>
    <w:rsid w:val="000451D3"/>
    <w:rsid w:val="00046486"/>
    <w:rsid w:val="00046798"/>
    <w:rsid w:val="000470C7"/>
    <w:rsid w:val="00052FAD"/>
    <w:rsid w:val="00061B1C"/>
    <w:rsid w:val="00062B5A"/>
    <w:rsid w:val="0006301C"/>
    <w:rsid w:val="00064214"/>
    <w:rsid w:val="0006650D"/>
    <w:rsid w:val="00070A32"/>
    <w:rsid w:val="00070AAD"/>
    <w:rsid w:val="00070FBB"/>
    <w:rsid w:val="00072700"/>
    <w:rsid w:val="0007452E"/>
    <w:rsid w:val="0007549F"/>
    <w:rsid w:val="00077EC4"/>
    <w:rsid w:val="0008134C"/>
    <w:rsid w:val="000817AF"/>
    <w:rsid w:val="0008478F"/>
    <w:rsid w:val="000867AF"/>
    <w:rsid w:val="00090D90"/>
    <w:rsid w:val="00095EA1"/>
    <w:rsid w:val="00095F74"/>
    <w:rsid w:val="000A5052"/>
    <w:rsid w:val="000B0284"/>
    <w:rsid w:val="000B1613"/>
    <w:rsid w:val="000B1B6A"/>
    <w:rsid w:val="000B2232"/>
    <w:rsid w:val="000B337A"/>
    <w:rsid w:val="000B4835"/>
    <w:rsid w:val="000C06F2"/>
    <w:rsid w:val="000C086F"/>
    <w:rsid w:val="000C0B97"/>
    <w:rsid w:val="000C10B6"/>
    <w:rsid w:val="000C1E26"/>
    <w:rsid w:val="000C3CE2"/>
    <w:rsid w:val="000C5B75"/>
    <w:rsid w:val="000C70F9"/>
    <w:rsid w:val="000D0EBE"/>
    <w:rsid w:val="000D34AF"/>
    <w:rsid w:val="000D3BAF"/>
    <w:rsid w:val="000D6C1C"/>
    <w:rsid w:val="000D7567"/>
    <w:rsid w:val="000D7F93"/>
    <w:rsid w:val="000E1A9D"/>
    <w:rsid w:val="000E2365"/>
    <w:rsid w:val="000E34BA"/>
    <w:rsid w:val="000E4510"/>
    <w:rsid w:val="000E4B72"/>
    <w:rsid w:val="000E514A"/>
    <w:rsid w:val="000E5B13"/>
    <w:rsid w:val="000F0CFA"/>
    <w:rsid w:val="000F629D"/>
    <w:rsid w:val="00102D40"/>
    <w:rsid w:val="00103E53"/>
    <w:rsid w:val="001117D3"/>
    <w:rsid w:val="00113128"/>
    <w:rsid w:val="00114E3D"/>
    <w:rsid w:val="00115383"/>
    <w:rsid w:val="00116B11"/>
    <w:rsid w:val="0012027D"/>
    <w:rsid w:val="00120B83"/>
    <w:rsid w:val="00121B31"/>
    <w:rsid w:val="001244A6"/>
    <w:rsid w:val="001270FD"/>
    <w:rsid w:val="0012752C"/>
    <w:rsid w:val="00131976"/>
    <w:rsid w:val="0013282B"/>
    <w:rsid w:val="00137523"/>
    <w:rsid w:val="001417BD"/>
    <w:rsid w:val="001435C7"/>
    <w:rsid w:val="00143E8A"/>
    <w:rsid w:val="001441D3"/>
    <w:rsid w:val="00144F15"/>
    <w:rsid w:val="001459C5"/>
    <w:rsid w:val="00147EB1"/>
    <w:rsid w:val="00150903"/>
    <w:rsid w:val="00151067"/>
    <w:rsid w:val="0015168E"/>
    <w:rsid w:val="001525BD"/>
    <w:rsid w:val="00156693"/>
    <w:rsid w:val="00157BCB"/>
    <w:rsid w:val="00161D80"/>
    <w:rsid w:val="00167C05"/>
    <w:rsid w:val="00173510"/>
    <w:rsid w:val="0017366E"/>
    <w:rsid w:val="00173A08"/>
    <w:rsid w:val="001747CA"/>
    <w:rsid w:val="00176298"/>
    <w:rsid w:val="001765E8"/>
    <w:rsid w:val="001772AF"/>
    <w:rsid w:val="00177D19"/>
    <w:rsid w:val="00180E6D"/>
    <w:rsid w:val="00180F06"/>
    <w:rsid w:val="0018121F"/>
    <w:rsid w:val="0018128D"/>
    <w:rsid w:val="0018292B"/>
    <w:rsid w:val="0018569A"/>
    <w:rsid w:val="0019045D"/>
    <w:rsid w:val="0019203E"/>
    <w:rsid w:val="0019309E"/>
    <w:rsid w:val="001933A5"/>
    <w:rsid w:val="001936F2"/>
    <w:rsid w:val="0019546A"/>
    <w:rsid w:val="00197E0A"/>
    <w:rsid w:val="001A295B"/>
    <w:rsid w:val="001A2D88"/>
    <w:rsid w:val="001A462B"/>
    <w:rsid w:val="001A54A2"/>
    <w:rsid w:val="001A5DE7"/>
    <w:rsid w:val="001A7217"/>
    <w:rsid w:val="001B05EE"/>
    <w:rsid w:val="001B0A61"/>
    <w:rsid w:val="001B1A0C"/>
    <w:rsid w:val="001B2463"/>
    <w:rsid w:val="001B5942"/>
    <w:rsid w:val="001C1C05"/>
    <w:rsid w:val="001C364E"/>
    <w:rsid w:val="001C4F25"/>
    <w:rsid w:val="001C5401"/>
    <w:rsid w:val="001C7B84"/>
    <w:rsid w:val="001D1760"/>
    <w:rsid w:val="001D3E2C"/>
    <w:rsid w:val="001D6BC7"/>
    <w:rsid w:val="001E0FBA"/>
    <w:rsid w:val="001E291B"/>
    <w:rsid w:val="001E3171"/>
    <w:rsid w:val="001E636C"/>
    <w:rsid w:val="001E6A3F"/>
    <w:rsid w:val="001E79F4"/>
    <w:rsid w:val="001E7D3E"/>
    <w:rsid w:val="001F0A9C"/>
    <w:rsid w:val="001F1C6C"/>
    <w:rsid w:val="001F5FBF"/>
    <w:rsid w:val="001F6092"/>
    <w:rsid w:val="0020113A"/>
    <w:rsid w:val="002034BB"/>
    <w:rsid w:val="00203CF7"/>
    <w:rsid w:val="00204C1E"/>
    <w:rsid w:val="00205AF8"/>
    <w:rsid w:val="0020670F"/>
    <w:rsid w:val="00210C2D"/>
    <w:rsid w:val="00211B8F"/>
    <w:rsid w:val="00212E22"/>
    <w:rsid w:val="0021335A"/>
    <w:rsid w:val="00217876"/>
    <w:rsid w:val="00220111"/>
    <w:rsid w:val="00220FE7"/>
    <w:rsid w:val="002252C3"/>
    <w:rsid w:val="00226DDD"/>
    <w:rsid w:val="00227F7B"/>
    <w:rsid w:val="00230B57"/>
    <w:rsid w:val="00231993"/>
    <w:rsid w:val="002327A6"/>
    <w:rsid w:val="00232922"/>
    <w:rsid w:val="00233EC8"/>
    <w:rsid w:val="00235601"/>
    <w:rsid w:val="00235665"/>
    <w:rsid w:val="00236970"/>
    <w:rsid w:val="00237290"/>
    <w:rsid w:val="0024030A"/>
    <w:rsid w:val="00241676"/>
    <w:rsid w:val="002445BE"/>
    <w:rsid w:val="0024552F"/>
    <w:rsid w:val="00246B3E"/>
    <w:rsid w:val="00252E09"/>
    <w:rsid w:val="00253A3F"/>
    <w:rsid w:val="00254304"/>
    <w:rsid w:val="00255EAB"/>
    <w:rsid w:val="002563F6"/>
    <w:rsid w:val="002579D8"/>
    <w:rsid w:val="00260561"/>
    <w:rsid w:val="00262269"/>
    <w:rsid w:val="00262B84"/>
    <w:rsid w:val="0026396D"/>
    <w:rsid w:val="00265C97"/>
    <w:rsid w:val="00266A95"/>
    <w:rsid w:val="0026765D"/>
    <w:rsid w:val="00270573"/>
    <w:rsid w:val="00271383"/>
    <w:rsid w:val="0027200E"/>
    <w:rsid w:val="00272DBC"/>
    <w:rsid w:val="00274502"/>
    <w:rsid w:val="00274C38"/>
    <w:rsid w:val="002760D4"/>
    <w:rsid w:val="0028004A"/>
    <w:rsid w:val="0028050B"/>
    <w:rsid w:val="00282A47"/>
    <w:rsid w:val="00284808"/>
    <w:rsid w:val="002854C7"/>
    <w:rsid w:val="00287774"/>
    <w:rsid w:val="002877ED"/>
    <w:rsid w:val="00290330"/>
    <w:rsid w:val="00291392"/>
    <w:rsid w:val="00293606"/>
    <w:rsid w:val="00293FF5"/>
    <w:rsid w:val="00295A03"/>
    <w:rsid w:val="00296044"/>
    <w:rsid w:val="002A123F"/>
    <w:rsid w:val="002A22E3"/>
    <w:rsid w:val="002A2846"/>
    <w:rsid w:val="002A3F8F"/>
    <w:rsid w:val="002A4037"/>
    <w:rsid w:val="002A49BF"/>
    <w:rsid w:val="002A4A12"/>
    <w:rsid w:val="002A50A2"/>
    <w:rsid w:val="002A511A"/>
    <w:rsid w:val="002A5EB1"/>
    <w:rsid w:val="002A6532"/>
    <w:rsid w:val="002B0AB8"/>
    <w:rsid w:val="002B26E9"/>
    <w:rsid w:val="002B2B7E"/>
    <w:rsid w:val="002B3BF5"/>
    <w:rsid w:val="002B3C84"/>
    <w:rsid w:val="002B5270"/>
    <w:rsid w:val="002B5700"/>
    <w:rsid w:val="002B6D63"/>
    <w:rsid w:val="002C0792"/>
    <w:rsid w:val="002C59F9"/>
    <w:rsid w:val="002C7EBD"/>
    <w:rsid w:val="002D17EF"/>
    <w:rsid w:val="002D5419"/>
    <w:rsid w:val="002E16BE"/>
    <w:rsid w:val="002E18D4"/>
    <w:rsid w:val="002E3975"/>
    <w:rsid w:val="002E3DC4"/>
    <w:rsid w:val="002E494A"/>
    <w:rsid w:val="002E5C39"/>
    <w:rsid w:val="002E7206"/>
    <w:rsid w:val="002E729F"/>
    <w:rsid w:val="002F146A"/>
    <w:rsid w:val="002F5242"/>
    <w:rsid w:val="002F55A1"/>
    <w:rsid w:val="002F5AD5"/>
    <w:rsid w:val="002F6362"/>
    <w:rsid w:val="002F7046"/>
    <w:rsid w:val="003007C9"/>
    <w:rsid w:val="00300C41"/>
    <w:rsid w:val="00301041"/>
    <w:rsid w:val="0030107A"/>
    <w:rsid w:val="00310FD6"/>
    <w:rsid w:val="003130AB"/>
    <w:rsid w:val="00313BC6"/>
    <w:rsid w:val="00315E02"/>
    <w:rsid w:val="003173C8"/>
    <w:rsid w:val="003209A1"/>
    <w:rsid w:val="00320F1E"/>
    <w:rsid w:val="00324A12"/>
    <w:rsid w:val="00324E21"/>
    <w:rsid w:val="00325C86"/>
    <w:rsid w:val="00325FA9"/>
    <w:rsid w:val="00327461"/>
    <w:rsid w:val="0032776C"/>
    <w:rsid w:val="00330525"/>
    <w:rsid w:val="003313BE"/>
    <w:rsid w:val="003335E0"/>
    <w:rsid w:val="00335B1E"/>
    <w:rsid w:val="0033661C"/>
    <w:rsid w:val="0034207D"/>
    <w:rsid w:val="00343A7F"/>
    <w:rsid w:val="00343EE9"/>
    <w:rsid w:val="00343FC5"/>
    <w:rsid w:val="003447C5"/>
    <w:rsid w:val="00346015"/>
    <w:rsid w:val="00346455"/>
    <w:rsid w:val="00346E25"/>
    <w:rsid w:val="00347183"/>
    <w:rsid w:val="003475BC"/>
    <w:rsid w:val="00347EDB"/>
    <w:rsid w:val="0035015E"/>
    <w:rsid w:val="003543EA"/>
    <w:rsid w:val="00355264"/>
    <w:rsid w:val="00355F80"/>
    <w:rsid w:val="00356B2F"/>
    <w:rsid w:val="00360D12"/>
    <w:rsid w:val="00360EA9"/>
    <w:rsid w:val="0036159C"/>
    <w:rsid w:val="003629E3"/>
    <w:rsid w:val="00362B09"/>
    <w:rsid w:val="003635FC"/>
    <w:rsid w:val="00365D14"/>
    <w:rsid w:val="0036753F"/>
    <w:rsid w:val="0037233B"/>
    <w:rsid w:val="00372A55"/>
    <w:rsid w:val="00372BC1"/>
    <w:rsid w:val="003735B8"/>
    <w:rsid w:val="003764EF"/>
    <w:rsid w:val="003801B4"/>
    <w:rsid w:val="0038339D"/>
    <w:rsid w:val="00383D8A"/>
    <w:rsid w:val="00386F4A"/>
    <w:rsid w:val="00390647"/>
    <w:rsid w:val="00390BB0"/>
    <w:rsid w:val="00390D51"/>
    <w:rsid w:val="003917EB"/>
    <w:rsid w:val="00392313"/>
    <w:rsid w:val="003933F0"/>
    <w:rsid w:val="00393B36"/>
    <w:rsid w:val="00394885"/>
    <w:rsid w:val="00394982"/>
    <w:rsid w:val="003960A1"/>
    <w:rsid w:val="003A1EEC"/>
    <w:rsid w:val="003A522A"/>
    <w:rsid w:val="003A533C"/>
    <w:rsid w:val="003A5ED0"/>
    <w:rsid w:val="003A6E8B"/>
    <w:rsid w:val="003A77F3"/>
    <w:rsid w:val="003B08B0"/>
    <w:rsid w:val="003B0A31"/>
    <w:rsid w:val="003B26B3"/>
    <w:rsid w:val="003B4AA4"/>
    <w:rsid w:val="003B50EF"/>
    <w:rsid w:val="003B537E"/>
    <w:rsid w:val="003B6159"/>
    <w:rsid w:val="003C0351"/>
    <w:rsid w:val="003C195E"/>
    <w:rsid w:val="003C1A26"/>
    <w:rsid w:val="003C3052"/>
    <w:rsid w:val="003C3CD4"/>
    <w:rsid w:val="003C43BC"/>
    <w:rsid w:val="003C60DC"/>
    <w:rsid w:val="003C636E"/>
    <w:rsid w:val="003C67C0"/>
    <w:rsid w:val="003D1625"/>
    <w:rsid w:val="003D2E7B"/>
    <w:rsid w:val="003D7507"/>
    <w:rsid w:val="003E4E4D"/>
    <w:rsid w:val="003E5D0A"/>
    <w:rsid w:val="003E7AB4"/>
    <w:rsid w:val="003E7AD8"/>
    <w:rsid w:val="003F0B94"/>
    <w:rsid w:val="003F0E9A"/>
    <w:rsid w:val="003F19C8"/>
    <w:rsid w:val="003F3113"/>
    <w:rsid w:val="003F3FDC"/>
    <w:rsid w:val="003F4800"/>
    <w:rsid w:val="003F4983"/>
    <w:rsid w:val="003F7813"/>
    <w:rsid w:val="004017C9"/>
    <w:rsid w:val="004018CB"/>
    <w:rsid w:val="004019E1"/>
    <w:rsid w:val="00401A71"/>
    <w:rsid w:val="00401FA6"/>
    <w:rsid w:val="00403554"/>
    <w:rsid w:val="00403D44"/>
    <w:rsid w:val="004049CB"/>
    <w:rsid w:val="00404A67"/>
    <w:rsid w:val="00404ADC"/>
    <w:rsid w:val="00404F68"/>
    <w:rsid w:val="00406123"/>
    <w:rsid w:val="00406894"/>
    <w:rsid w:val="0040760F"/>
    <w:rsid w:val="00407C5E"/>
    <w:rsid w:val="0041125C"/>
    <w:rsid w:val="00413D26"/>
    <w:rsid w:val="00416C31"/>
    <w:rsid w:val="004176A7"/>
    <w:rsid w:val="00420D99"/>
    <w:rsid w:val="00421274"/>
    <w:rsid w:val="0042173D"/>
    <w:rsid w:val="004227D0"/>
    <w:rsid w:val="00422B3D"/>
    <w:rsid w:val="00423BBC"/>
    <w:rsid w:val="00427E2D"/>
    <w:rsid w:val="00430E87"/>
    <w:rsid w:val="0043435F"/>
    <w:rsid w:val="004357F3"/>
    <w:rsid w:val="00437CE3"/>
    <w:rsid w:val="0044183A"/>
    <w:rsid w:val="00441C92"/>
    <w:rsid w:val="0044226C"/>
    <w:rsid w:val="004439E2"/>
    <w:rsid w:val="00445A4F"/>
    <w:rsid w:val="00447A06"/>
    <w:rsid w:val="00447F3F"/>
    <w:rsid w:val="0045286A"/>
    <w:rsid w:val="00452EC9"/>
    <w:rsid w:val="004536D7"/>
    <w:rsid w:val="004541AC"/>
    <w:rsid w:val="004557E6"/>
    <w:rsid w:val="00456293"/>
    <w:rsid w:val="00456C7E"/>
    <w:rsid w:val="004574FD"/>
    <w:rsid w:val="00460492"/>
    <w:rsid w:val="00460DBB"/>
    <w:rsid w:val="0046138A"/>
    <w:rsid w:val="00461F37"/>
    <w:rsid w:val="0046246D"/>
    <w:rsid w:val="00462F0B"/>
    <w:rsid w:val="004668D2"/>
    <w:rsid w:val="00470365"/>
    <w:rsid w:val="00470D42"/>
    <w:rsid w:val="004724E6"/>
    <w:rsid w:val="00475228"/>
    <w:rsid w:val="00476BB3"/>
    <w:rsid w:val="00477109"/>
    <w:rsid w:val="00480A69"/>
    <w:rsid w:val="00481F83"/>
    <w:rsid w:val="004848F6"/>
    <w:rsid w:val="00485AB8"/>
    <w:rsid w:val="00485E97"/>
    <w:rsid w:val="0048675F"/>
    <w:rsid w:val="004870A0"/>
    <w:rsid w:val="00487D70"/>
    <w:rsid w:val="00490829"/>
    <w:rsid w:val="004939D5"/>
    <w:rsid w:val="004961E9"/>
    <w:rsid w:val="004968C4"/>
    <w:rsid w:val="00496A56"/>
    <w:rsid w:val="00496C90"/>
    <w:rsid w:val="00497275"/>
    <w:rsid w:val="004A1E54"/>
    <w:rsid w:val="004A6718"/>
    <w:rsid w:val="004B2C7D"/>
    <w:rsid w:val="004B4935"/>
    <w:rsid w:val="004B5C80"/>
    <w:rsid w:val="004B6ED6"/>
    <w:rsid w:val="004B6EFC"/>
    <w:rsid w:val="004B73F1"/>
    <w:rsid w:val="004B7844"/>
    <w:rsid w:val="004C0264"/>
    <w:rsid w:val="004C128D"/>
    <w:rsid w:val="004C3A7F"/>
    <w:rsid w:val="004D2EF2"/>
    <w:rsid w:val="004D4106"/>
    <w:rsid w:val="004D4204"/>
    <w:rsid w:val="004D6F05"/>
    <w:rsid w:val="004E0357"/>
    <w:rsid w:val="004E38CD"/>
    <w:rsid w:val="004E4405"/>
    <w:rsid w:val="004E4582"/>
    <w:rsid w:val="004E4939"/>
    <w:rsid w:val="004F0712"/>
    <w:rsid w:val="004F54FF"/>
    <w:rsid w:val="004F5E4F"/>
    <w:rsid w:val="004F61B2"/>
    <w:rsid w:val="004F77D1"/>
    <w:rsid w:val="004F7E2D"/>
    <w:rsid w:val="0050346D"/>
    <w:rsid w:val="005043B6"/>
    <w:rsid w:val="005061A8"/>
    <w:rsid w:val="0050692F"/>
    <w:rsid w:val="005126EB"/>
    <w:rsid w:val="005137BD"/>
    <w:rsid w:val="005152A5"/>
    <w:rsid w:val="00516A4A"/>
    <w:rsid w:val="00517131"/>
    <w:rsid w:val="00517721"/>
    <w:rsid w:val="00517749"/>
    <w:rsid w:val="00520F48"/>
    <w:rsid w:val="005258E9"/>
    <w:rsid w:val="00526C50"/>
    <w:rsid w:val="0053010D"/>
    <w:rsid w:val="005307D8"/>
    <w:rsid w:val="005335F5"/>
    <w:rsid w:val="005345EF"/>
    <w:rsid w:val="00534712"/>
    <w:rsid w:val="00535D66"/>
    <w:rsid w:val="00537E4C"/>
    <w:rsid w:val="00540C08"/>
    <w:rsid w:val="0054275F"/>
    <w:rsid w:val="00543DCF"/>
    <w:rsid w:val="00546A41"/>
    <w:rsid w:val="00546C78"/>
    <w:rsid w:val="005477A8"/>
    <w:rsid w:val="00551E85"/>
    <w:rsid w:val="0055387E"/>
    <w:rsid w:val="005543CB"/>
    <w:rsid w:val="0055477E"/>
    <w:rsid w:val="00556837"/>
    <w:rsid w:val="005569D6"/>
    <w:rsid w:val="00556E30"/>
    <w:rsid w:val="00561365"/>
    <w:rsid w:val="00561806"/>
    <w:rsid w:val="0056342D"/>
    <w:rsid w:val="00563634"/>
    <w:rsid w:val="005638FE"/>
    <w:rsid w:val="0056394A"/>
    <w:rsid w:val="00563C9B"/>
    <w:rsid w:val="00564915"/>
    <w:rsid w:val="005653CD"/>
    <w:rsid w:val="00567C25"/>
    <w:rsid w:val="0057112F"/>
    <w:rsid w:val="005711AE"/>
    <w:rsid w:val="00571B6C"/>
    <w:rsid w:val="00571E86"/>
    <w:rsid w:val="00572EFD"/>
    <w:rsid w:val="0057326E"/>
    <w:rsid w:val="00576346"/>
    <w:rsid w:val="00576739"/>
    <w:rsid w:val="005803A0"/>
    <w:rsid w:val="00581218"/>
    <w:rsid w:val="00581CF3"/>
    <w:rsid w:val="00582C9C"/>
    <w:rsid w:val="00583434"/>
    <w:rsid w:val="00586B06"/>
    <w:rsid w:val="00586FF1"/>
    <w:rsid w:val="00590430"/>
    <w:rsid w:val="0059093B"/>
    <w:rsid w:val="005926D0"/>
    <w:rsid w:val="00592B81"/>
    <w:rsid w:val="00592EFC"/>
    <w:rsid w:val="00593537"/>
    <w:rsid w:val="005949D8"/>
    <w:rsid w:val="005A413D"/>
    <w:rsid w:val="005A41E9"/>
    <w:rsid w:val="005A43D5"/>
    <w:rsid w:val="005A52C4"/>
    <w:rsid w:val="005A5DE9"/>
    <w:rsid w:val="005A7F97"/>
    <w:rsid w:val="005B084C"/>
    <w:rsid w:val="005B0982"/>
    <w:rsid w:val="005B3B65"/>
    <w:rsid w:val="005B3BBA"/>
    <w:rsid w:val="005B6342"/>
    <w:rsid w:val="005B7D3A"/>
    <w:rsid w:val="005C1082"/>
    <w:rsid w:val="005C1110"/>
    <w:rsid w:val="005C2545"/>
    <w:rsid w:val="005C59DD"/>
    <w:rsid w:val="005C6733"/>
    <w:rsid w:val="005C7377"/>
    <w:rsid w:val="005D05DC"/>
    <w:rsid w:val="005D18C7"/>
    <w:rsid w:val="005D221B"/>
    <w:rsid w:val="005D63C0"/>
    <w:rsid w:val="005E06E7"/>
    <w:rsid w:val="005E2B42"/>
    <w:rsid w:val="005E2CA9"/>
    <w:rsid w:val="005E2ECE"/>
    <w:rsid w:val="005E3AD0"/>
    <w:rsid w:val="005E4C5F"/>
    <w:rsid w:val="005E5870"/>
    <w:rsid w:val="005E709C"/>
    <w:rsid w:val="005F2572"/>
    <w:rsid w:val="005F34D2"/>
    <w:rsid w:val="005F415B"/>
    <w:rsid w:val="005F66A0"/>
    <w:rsid w:val="005F6994"/>
    <w:rsid w:val="005F7C52"/>
    <w:rsid w:val="00600315"/>
    <w:rsid w:val="006018DC"/>
    <w:rsid w:val="006027F7"/>
    <w:rsid w:val="00603AC1"/>
    <w:rsid w:val="00604922"/>
    <w:rsid w:val="00604EA6"/>
    <w:rsid w:val="00605889"/>
    <w:rsid w:val="00606FE2"/>
    <w:rsid w:val="00610AB0"/>
    <w:rsid w:val="00611E21"/>
    <w:rsid w:val="00612262"/>
    <w:rsid w:val="00612BBE"/>
    <w:rsid w:val="00612BD4"/>
    <w:rsid w:val="00613AA9"/>
    <w:rsid w:val="00616F80"/>
    <w:rsid w:val="006175B5"/>
    <w:rsid w:val="00621622"/>
    <w:rsid w:val="0062383C"/>
    <w:rsid w:val="00624194"/>
    <w:rsid w:val="00625597"/>
    <w:rsid w:val="00625901"/>
    <w:rsid w:val="00626FCA"/>
    <w:rsid w:val="006315EB"/>
    <w:rsid w:val="0063375B"/>
    <w:rsid w:val="0063415C"/>
    <w:rsid w:val="00635824"/>
    <w:rsid w:val="006359A2"/>
    <w:rsid w:val="00637157"/>
    <w:rsid w:val="0064118D"/>
    <w:rsid w:val="006439E6"/>
    <w:rsid w:val="00643BEE"/>
    <w:rsid w:val="00644A89"/>
    <w:rsid w:val="00647642"/>
    <w:rsid w:val="00647AE4"/>
    <w:rsid w:val="00653CAF"/>
    <w:rsid w:val="00656960"/>
    <w:rsid w:val="00657526"/>
    <w:rsid w:val="00661A26"/>
    <w:rsid w:val="0066236C"/>
    <w:rsid w:val="006624F8"/>
    <w:rsid w:val="00662CD3"/>
    <w:rsid w:val="00663BEC"/>
    <w:rsid w:val="00665981"/>
    <w:rsid w:val="00666388"/>
    <w:rsid w:val="00670387"/>
    <w:rsid w:val="006707F4"/>
    <w:rsid w:val="006726F7"/>
    <w:rsid w:val="0067571A"/>
    <w:rsid w:val="00676C57"/>
    <w:rsid w:val="006829B8"/>
    <w:rsid w:val="0068330C"/>
    <w:rsid w:val="00686916"/>
    <w:rsid w:val="00686970"/>
    <w:rsid w:val="00692430"/>
    <w:rsid w:val="006943B1"/>
    <w:rsid w:val="00694FEB"/>
    <w:rsid w:val="00695678"/>
    <w:rsid w:val="006966B4"/>
    <w:rsid w:val="006967B4"/>
    <w:rsid w:val="0069689B"/>
    <w:rsid w:val="006A7181"/>
    <w:rsid w:val="006A7C53"/>
    <w:rsid w:val="006A7E66"/>
    <w:rsid w:val="006B1CB2"/>
    <w:rsid w:val="006B429E"/>
    <w:rsid w:val="006B445E"/>
    <w:rsid w:val="006B4B4C"/>
    <w:rsid w:val="006B5AA4"/>
    <w:rsid w:val="006B7456"/>
    <w:rsid w:val="006C0156"/>
    <w:rsid w:val="006C54A2"/>
    <w:rsid w:val="006C6524"/>
    <w:rsid w:val="006C6AF0"/>
    <w:rsid w:val="006C738A"/>
    <w:rsid w:val="006C7492"/>
    <w:rsid w:val="006D5631"/>
    <w:rsid w:val="006D75F2"/>
    <w:rsid w:val="006E02FD"/>
    <w:rsid w:val="006E162C"/>
    <w:rsid w:val="006E2062"/>
    <w:rsid w:val="006E4B4E"/>
    <w:rsid w:val="006E6CDB"/>
    <w:rsid w:val="006E72D8"/>
    <w:rsid w:val="006F0364"/>
    <w:rsid w:val="006F0D4A"/>
    <w:rsid w:val="006F1206"/>
    <w:rsid w:val="006F284B"/>
    <w:rsid w:val="006F3B13"/>
    <w:rsid w:val="006F44D2"/>
    <w:rsid w:val="006F59FC"/>
    <w:rsid w:val="006F5B54"/>
    <w:rsid w:val="00701BCE"/>
    <w:rsid w:val="00701C8F"/>
    <w:rsid w:val="00704D78"/>
    <w:rsid w:val="00705A1D"/>
    <w:rsid w:val="0071121D"/>
    <w:rsid w:val="00714876"/>
    <w:rsid w:val="00715B19"/>
    <w:rsid w:val="00715C74"/>
    <w:rsid w:val="007169EE"/>
    <w:rsid w:val="00717AE5"/>
    <w:rsid w:val="007201E9"/>
    <w:rsid w:val="00720602"/>
    <w:rsid w:val="00720A9B"/>
    <w:rsid w:val="00722C84"/>
    <w:rsid w:val="00724648"/>
    <w:rsid w:val="00724A2E"/>
    <w:rsid w:val="00725FCA"/>
    <w:rsid w:val="007268E5"/>
    <w:rsid w:val="00727600"/>
    <w:rsid w:val="00730093"/>
    <w:rsid w:val="0073051E"/>
    <w:rsid w:val="00733A05"/>
    <w:rsid w:val="0073486B"/>
    <w:rsid w:val="007377A8"/>
    <w:rsid w:val="007406CA"/>
    <w:rsid w:val="0074119F"/>
    <w:rsid w:val="007416F8"/>
    <w:rsid w:val="00745F5F"/>
    <w:rsid w:val="007460E9"/>
    <w:rsid w:val="007476E7"/>
    <w:rsid w:val="0075027B"/>
    <w:rsid w:val="007511EC"/>
    <w:rsid w:val="00753546"/>
    <w:rsid w:val="00754ED6"/>
    <w:rsid w:val="007551C0"/>
    <w:rsid w:val="00757F6B"/>
    <w:rsid w:val="00760E9D"/>
    <w:rsid w:val="00762343"/>
    <w:rsid w:val="007662DF"/>
    <w:rsid w:val="00776C06"/>
    <w:rsid w:val="00780DEB"/>
    <w:rsid w:val="00781ACC"/>
    <w:rsid w:val="00783546"/>
    <w:rsid w:val="00785EA6"/>
    <w:rsid w:val="00785FF3"/>
    <w:rsid w:val="00790247"/>
    <w:rsid w:val="00791396"/>
    <w:rsid w:val="0079173B"/>
    <w:rsid w:val="00792BAA"/>
    <w:rsid w:val="007949FB"/>
    <w:rsid w:val="00795C69"/>
    <w:rsid w:val="007A0F78"/>
    <w:rsid w:val="007A24B0"/>
    <w:rsid w:val="007A255D"/>
    <w:rsid w:val="007A2E9E"/>
    <w:rsid w:val="007A31B3"/>
    <w:rsid w:val="007A31B4"/>
    <w:rsid w:val="007A34D9"/>
    <w:rsid w:val="007A3A03"/>
    <w:rsid w:val="007A3D2D"/>
    <w:rsid w:val="007A3E5E"/>
    <w:rsid w:val="007A3E8D"/>
    <w:rsid w:val="007B31F3"/>
    <w:rsid w:val="007B41E2"/>
    <w:rsid w:val="007B4B8A"/>
    <w:rsid w:val="007B574D"/>
    <w:rsid w:val="007B6278"/>
    <w:rsid w:val="007B79F4"/>
    <w:rsid w:val="007B7FE7"/>
    <w:rsid w:val="007C0730"/>
    <w:rsid w:val="007C5696"/>
    <w:rsid w:val="007C65D1"/>
    <w:rsid w:val="007C6AE0"/>
    <w:rsid w:val="007C71CF"/>
    <w:rsid w:val="007D0494"/>
    <w:rsid w:val="007D091C"/>
    <w:rsid w:val="007D29EE"/>
    <w:rsid w:val="007D300E"/>
    <w:rsid w:val="007D3050"/>
    <w:rsid w:val="007D4116"/>
    <w:rsid w:val="007D4BFE"/>
    <w:rsid w:val="007D590C"/>
    <w:rsid w:val="007D5D21"/>
    <w:rsid w:val="007D5E6D"/>
    <w:rsid w:val="007D605E"/>
    <w:rsid w:val="007E1DBB"/>
    <w:rsid w:val="007E27E2"/>
    <w:rsid w:val="007E5613"/>
    <w:rsid w:val="007E6380"/>
    <w:rsid w:val="007E71F5"/>
    <w:rsid w:val="007F21D4"/>
    <w:rsid w:val="007F2EBA"/>
    <w:rsid w:val="007F5A19"/>
    <w:rsid w:val="007F6F2A"/>
    <w:rsid w:val="007F72F5"/>
    <w:rsid w:val="007F74BC"/>
    <w:rsid w:val="008001F4"/>
    <w:rsid w:val="00802BF5"/>
    <w:rsid w:val="0080393C"/>
    <w:rsid w:val="00803D0B"/>
    <w:rsid w:val="00804867"/>
    <w:rsid w:val="00804F33"/>
    <w:rsid w:val="00807643"/>
    <w:rsid w:val="0081071B"/>
    <w:rsid w:val="00813974"/>
    <w:rsid w:val="008170A5"/>
    <w:rsid w:val="008178E8"/>
    <w:rsid w:val="008206B6"/>
    <w:rsid w:val="00822610"/>
    <w:rsid w:val="00822CF7"/>
    <w:rsid w:val="00823630"/>
    <w:rsid w:val="0082450F"/>
    <w:rsid w:val="00827663"/>
    <w:rsid w:val="00827777"/>
    <w:rsid w:val="00827F39"/>
    <w:rsid w:val="00830933"/>
    <w:rsid w:val="00830FA9"/>
    <w:rsid w:val="00832291"/>
    <w:rsid w:val="00832521"/>
    <w:rsid w:val="00834709"/>
    <w:rsid w:val="00834A27"/>
    <w:rsid w:val="008354EA"/>
    <w:rsid w:val="008360FD"/>
    <w:rsid w:val="00840FF8"/>
    <w:rsid w:val="00843F90"/>
    <w:rsid w:val="00844F60"/>
    <w:rsid w:val="00845E2F"/>
    <w:rsid w:val="00847510"/>
    <w:rsid w:val="0085147E"/>
    <w:rsid w:val="008524CE"/>
    <w:rsid w:val="008524DC"/>
    <w:rsid w:val="00853136"/>
    <w:rsid w:val="00853D83"/>
    <w:rsid w:val="008547A4"/>
    <w:rsid w:val="0085781E"/>
    <w:rsid w:val="00857AF6"/>
    <w:rsid w:val="008620F6"/>
    <w:rsid w:val="00862E6B"/>
    <w:rsid w:val="00863A6D"/>
    <w:rsid w:val="00864C6B"/>
    <w:rsid w:val="00866073"/>
    <w:rsid w:val="008679E6"/>
    <w:rsid w:val="008704CA"/>
    <w:rsid w:val="00871E29"/>
    <w:rsid w:val="0087244C"/>
    <w:rsid w:val="008729D1"/>
    <w:rsid w:val="00874901"/>
    <w:rsid w:val="00875737"/>
    <w:rsid w:val="008757E7"/>
    <w:rsid w:val="0087622F"/>
    <w:rsid w:val="0087665F"/>
    <w:rsid w:val="00876F7B"/>
    <w:rsid w:val="00877014"/>
    <w:rsid w:val="00877815"/>
    <w:rsid w:val="00877DE9"/>
    <w:rsid w:val="00880B8C"/>
    <w:rsid w:val="0088243E"/>
    <w:rsid w:val="0088330E"/>
    <w:rsid w:val="008904B5"/>
    <w:rsid w:val="008922AD"/>
    <w:rsid w:val="008923E3"/>
    <w:rsid w:val="00897DD3"/>
    <w:rsid w:val="008A1404"/>
    <w:rsid w:val="008A16E9"/>
    <w:rsid w:val="008A51C0"/>
    <w:rsid w:val="008A7B81"/>
    <w:rsid w:val="008B12CA"/>
    <w:rsid w:val="008B176A"/>
    <w:rsid w:val="008B23F8"/>
    <w:rsid w:val="008B342A"/>
    <w:rsid w:val="008B4D40"/>
    <w:rsid w:val="008B50C4"/>
    <w:rsid w:val="008B5B42"/>
    <w:rsid w:val="008C111D"/>
    <w:rsid w:val="008C1A98"/>
    <w:rsid w:val="008C2DC3"/>
    <w:rsid w:val="008C2E40"/>
    <w:rsid w:val="008C30D7"/>
    <w:rsid w:val="008C6BB2"/>
    <w:rsid w:val="008C6C74"/>
    <w:rsid w:val="008C7FCC"/>
    <w:rsid w:val="008D341F"/>
    <w:rsid w:val="008D439B"/>
    <w:rsid w:val="008D4A0D"/>
    <w:rsid w:val="008D5F8C"/>
    <w:rsid w:val="008D6028"/>
    <w:rsid w:val="008D60D4"/>
    <w:rsid w:val="008D7BD2"/>
    <w:rsid w:val="008D7DBF"/>
    <w:rsid w:val="008E2D70"/>
    <w:rsid w:val="008E2DB6"/>
    <w:rsid w:val="008E2ECF"/>
    <w:rsid w:val="008F04F9"/>
    <w:rsid w:val="008F12A8"/>
    <w:rsid w:val="008F3375"/>
    <w:rsid w:val="008F4D1B"/>
    <w:rsid w:val="008F5DEC"/>
    <w:rsid w:val="008F749E"/>
    <w:rsid w:val="008F75E0"/>
    <w:rsid w:val="008F77E3"/>
    <w:rsid w:val="00901392"/>
    <w:rsid w:val="009016B6"/>
    <w:rsid w:val="00904C19"/>
    <w:rsid w:val="00906777"/>
    <w:rsid w:val="00912814"/>
    <w:rsid w:val="00912C93"/>
    <w:rsid w:val="00915E6E"/>
    <w:rsid w:val="00916C52"/>
    <w:rsid w:val="00920AD3"/>
    <w:rsid w:val="0092136C"/>
    <w:rsid w:val="00921D55"/>
    <w:rsid w:val="0092203D"/>
    <w:rsid w:val="009225E6"/>
    <w:rsid w:val="00925FE9"/>
    <w:rsid w:val="00930F44"/>
    <w:rsid w:val="00936005"/>
    <w:rsid w:val="00941FA5"/>
    <w:rsid w:val="0094200D"/>
    <w:rsid w:val="009434F2"/>
    <w:rsid w:val="00950122"/>
    <w:rsid w:val="00950F53"/>
    <w:rsid w:val="00951FD7"/>
    <w:rsid w:val="009524EF"/>
    <w:rsid w:val="0095250D"/>
    <w:rsid w:val="00952CD0"/>
    <w:rsid w:val="00953198"/>
    <w:rsid w:val="00956878"/>
    <w:rsid w:val="009568EE"/>
    <w:rsid w:val="00957911"/>
    <w:rsid w:val="00960167"/>
    <w:rsid w:val="00962EC8"/>
    <w:rsid w:val="00963629"/>
    <w:rsid w:val="00963A9A"/>
    <w:rsid w:val="009650E4"/>
    <w:rsid w:val="009650E8"/>
    <w:rsid w:val="0097004E"/>
    <w:rsid w:val="009701EC"/>
    <w:rsid w:val="00971303"/>
    <w:rsid w:val="009722DF"/>
    <w:rsid w:val="00973A33"/>
    <w:rsid w:val="00975AE4"/>
    <w:rsid w:val="00977078"/>
    <w:rsid w:val="00977162"/>
    <w:rsid w:val="0098270E"/>
    <w:rsid w:val="0098271A"/>
    <w:rsid w:val="00983A20"/>
    <w:rsid w:val="00984E1C"/>
    <w:rsid w:val="0098542E"/>
    <w:rsid w:val="00985F76"/>
    <w:rsid w:val="009868A4"/>
    <w:rsid w:val="00986999"/>
    <w:rsid w:val="00986BAB"/>
    <w:rsid w:val="00986CA2"/>
    <w:rsid w:val="009913F3"/>
    <w:rsid w:val="00992637"/>
    <w:rsid w:val="00994784"/>
    <w:rsid w:val="00996EB6"/>
    <w:rsid w:val="00997691"/>
    <w:rsid w:val="00997E06"/>
    <w:rsid w:val="009A4A68"/>
    <w:rsid w:val="009A7BBF"/>
    <w:rsid w:val="009B0C1E"/>
    <w:rsid w:val="009B389E"/>
    <w:rsid w:val="009B4C55"/>
    <w:rsid w:val="009B508C"/>
    <w:rsid w:val="009B59CC"/>
    <w:rsid w:val="009C06CD"/>
    <w:rsid w:val="009C25CD"/>
    <w:rsid w:val="009C2970"/>
    <w:rsid w:val="009D02A2"/>
    <w:rsid w:val="009D2F02"/>
    <w:rsid w:val="009D4189"/>
    <w:rsid w:val="009D6B2D"/>
    <w:rsid w:val="009E0012"/>
    <w:rsid w:val="009E13FE"/>
    <w:rsid w:val="009E223F"/>
    <w:rsid w:val="009E28B1"/>
    <w:rsid w:val="009E382F"/>
    <w:rsid w:val="009E5784"/>
    <w:rsid w:val="009E70A0"/>
    <w:rsid w:val="009F0D5D"/>
    <w:rsid w:val="009F2E52"/>
    <w:rsid w:val="009F322F"/>
    <w:rsid w:val="009F4838"/>
    <w:rsid w:val="009F5F87"/>
    <w:rsid w:val="009F69C2"/>
    <w:rsid w:val="00A01548"/>
    <w:rsid w:val="00A045CD"/>
    <w:rsid w:val="00A04A50"/>
    <w:rsid w:val="00A04D04"/>
    <w:rsid w:val="00A05DC7"/>
    <w:rsid w:val="00A065C8"/>
    <w:rsid w:val="00A065F0"/>
    <w:rsid w:val="00A0673A"/>
    <w:rsid w:val="00A0685E"/>
    <w:rsid w:val="00A105A7"/>
    <w:rsid w:val="00A10B72"/>
    <w:rsid w:val="00A126F6"/>
    <w:rsid w:val="00A1320A"/>
    <w:rsid w:val="00A13C72"/>
    <w:rsid w:val="00A15CFE"/>
    <w:rsid w:val="00A168B7"/>
    <w:rsid w:val="00A20265"/>
    <w:rsid w:val="00A2184A"/>
    <w:rsid w:val="00A24455"/>
    <w:rsid w:val="00A24612"/>
    <w:rsid w:val="00A264AE"/>
    <w:rsid w:val="00A30C0B"/>
    <w:rsid w:val="00A30C6F"/>
    <w:rsid w:val="00A30DC2"/>
    <w:rsid w:val="00A32294"/>
    <w:rsid w:val="00A3254C"/>
    <w:rsid w:val="00A358BC"/>
    <w:rsid w:val="00A35FD5"/>
    <w:rsid w:val="00A36E22"/>
    <w:rsid w:val="00A415B5"/>
    <w:rsid w:val="00A417AA"/>
    <w:rsid w:val="00A43CEC"/>
    <w:rsid w:val="00A46083"/>
    <w:rsid w:val="00A469FE"/>
    <w:rsid w:val="00A50B97"/>
    <w:rsid w:val="00A52D7E"/>
    <w:rsid w:val="00A539B6"/>
    <w:rsid w:val="00A542F7"/>
    <w:rsid w:val="00A56239"/>
    <w:rsid w:val="00A5645A"/>
    <w:rsid w:val="00A56BB6"/>
    <w:rsid w:val="00A60C4A"/>
    <w:rsid w:val="00A620D7"/>
    <w:rsid w:val="00A645E7"/>
    <w:rsid w:val="00A655E5"/>
    <w:rsid w:val="00A66DCF"/>
    <w:rsid w:val="00A67F1C"/>
    <w:rsid w:val="00A71CCF"/>
    <w:rsid w:val="00A743F5"/>
    <w:rsid w:val="00A81317"/>
    <w:rsid w:val="00A81C14"/>
    <w:rsid w:val="00A81ECC"/>
    <w:rsid w:val="00A824B0"/>
    <w:rsid w:val="00A82563"/>
    <w:rsid w:val="00A83212"/>
    <w:rsid w:val="00A84B5B"/>
    <w:rsid w:val="00A84BD1"/>
    <w:rsid w:val="00A85F69"/>
    <w:rsid w:val="00A85F91"/>
    <w:rsid w:val="00A86379"/>
    <w:rsid w:val="00A905E9"/>
    <w:rsid w:val="00A917A0"/>
    <w:rsid w:val="00A93736"/>
    <w:rsid w:val="00A9454C"/>
    <w:rsid w:val="00A97E1F"/>
    <w:rsid w:val="00AA2841"/>
    <w:rsid w:val="00AA5593"/>
    <w:rsid w:val="00AA6386"/>
    <w:rsid w:val="00AB055B"/>
    <w:rsid w:val="00AB09CA"/>
    <w:rsid w:val="00AB243B"/>
    <w:rsid w:val="00AB6781"/>
    <w:rsid w:val="00AB69D5"/>
    <w:rsid w:val="00AC01DD"/>
    <w:rsid w:val="00AC0784"/>
    <w:rsid w:val="00AC20C6"/>
    <w:rsid w:val="00AC210D"/>
    <w:rsid w:val="00AC4709"/>
    <w:rsid w:val="00AC5324"/>
    <w:rsid w:val="00AC690A"/>
    <w:rsid w:val="00AD24C4"/>
    <w:rsid w:val="00AD24F1"/>
    <w:rsid w:val="00AD2767"/>
    <w:rsid w:val="00AD297A"/>
    <w:rsid w:val="00AD596D"/>
    <w:rsid w:val="00AD60EA"/>
    <w:rsid w:val="00AD6AF8"/>
    <w:rsid w:val="00AE04F2"/>
    <w:rsid w:val="00AE2B6F"/>
    <w:rsid w:val="00AE3CF6"/>
    <w:rsid w:val="00AE53FA"/>
    <w:rsid w:val="00AE6DE7"/>
    <w:rsid w:val="00AE6F7F"/>
    <w:rsid w:val="00AE7053"/>
    <w:rsid w:val="00AE786D"/>
    <w:rsid w:val="00AF0C21"/>
    <w:rsid w:val="00AF0DB6"/>
    <w:rsid w:val="00AF2290"/>
    <w:rsid w:val="00AF327A"/>
    <w:rsid w:val="00AF3A65"/>
    <w:rsid w:val="00AF4D6E"/>
    <w:rsid w:val="00AF63EA"/>
    <w:rsid w:val="00AF6B4A"/>
    <w:rsid w:val="00AF7C95"/>
    <w:rsid w:val="00B0000C"/>
    <w:rsid w:val="00B00A10"/>
    <w:rsid w:val="00B00FEA"/>
    <w:rsid w:val="00B04A6F"/>
    <w:rsid w:val="00B04CDF"/>
    <w:rsid w:val="00B05AEF"/>
    <w:rsid w:val="00B070A3"/>
    <w:rsid w:val="00B073A1"/>
    <w:rsid w:val="00B07F76"/>
    <w:rsid w:val="00B107A0"/>
    <w:rsid w:val="00B11AB4"/>
    <w:rsid w:val="00B151EE"/>
    <w:rsid w:val="00B153B8"/>
    <w:rsid w:val="00B168DA"/>
    <w:rsid w:val="00B17046"/>
    <w:rsid w:val="00B17AED"/>
    <w:rsid w:val="00B20ADF"/>
    <w:rsid w:val="00B2415A"/>
    <w:rsid w:val="00B26C71"/>
    <w:rsid w:val="00B32D1D"/>
    <w:rsid w:val="00B40E20"/>
    <w:rsid w:val="00B50BB0"/>
    <w:rsid w:val="00B51242"/>
    <w:rsid w:val="00B51621"/>
    <w:rsid w:val="00B519EA"/>
    <w:rsid w:val="00B5263F"/>
    <w:rsid w:val="00B53266"/>
    <w:rsid w:val="00B55111"/>
    <w:rsid w:val="00B573EF"/>
    <w:rsid w:val="00B577AD"/>
    <w:rsid w:val="00B61176"/>
    <w:rsid w:val="00B61CC7"/>
    <w:rsid w:val="00B62641"/>
    <w:rsid w:val="00B62D76"/>
    <w:rsid w:val="00B6323E"/>
    <w:rsid w:val="00B63C6A"/>
    <w:rsid w:val="00B647C8"/>
    <w:rsid w:val="00B64DB0"/>
    <w:rsid w:val="00B65BB0"/>
    <w:rsid w:val="00B65E2F"/>
    <w:rsid w:val="00B67EF9"/>
    <w:rsid w:val="00B70B9E"/>
    <w:rsid w:val="00B731EB"/>
    <w:rsid w:val="00B757B4"/>
    <w:rsid w:val="00B7599B"/>
    <w:rsid w:val="00B75BAE"/>
    <w:rsid w:val="00B766F4"/>
    <w:rsid w:val="00B772D0"/>
    <w:rsid w:val="00B81D3B"/>
    <w:rsid w:val="00B8273D"/>
    <w:rsid w:val="00B83AD3"/>
    <w:rsid w:val="00B84A63"/>
    <w:rsid w:val="00B86EBC"/>
    <w:rsid w:val="00B87304"/>
    <w:rsid w:val="00B90381"/>
    <w:rsid w:val="00B90DDE"/>
    <w:rsid w:val="00B94B8B"/>
    <w:rsid w:val="00B96A42"/>
    <w:rsid w:val="00B96CAE"/>
    <w:rsid w:val="00B97E25"/>
    <w:rsid w:val="00BA0942"/>
    <w:rsid w:val="00BA17D2"/>
    <w:rsid w:val="00BA1E4A"/>
    <w:rsid w:val="00BA2E72"/>
    <w:rsid w:val="00BA361B"/>
    <w:rsid w:val="00BA50EC"/>
    <w:rsid w:val="00BA5EBC"/>
    <w:rsid w:val="00BA62F8"/>
    <w:rsid w:val="00BA6CF3"/>
    <w:rsid w:val="00BA743D"/>
    <w:rsid w:val="00BB26A1"/>
    <w:rsid w:val="00BB377C"/>
    <w:rsid w:val="00BB3872"/>
    <w:rsid w:val="00BB5603"/>
    <w:rsid w:val="00BC1B06"/>
    <w:rsid w:val="00BC2221"/>
    <w:rsid w:val="00BC3910"/>
    <w:rsid w:val="00BC3A2E"/>
    <w:rsid w:val="00BC3A71"/>
    <w:rsid w:val="00BC5A16"/>
    <w:rsid w:val="00BD0EF0"/>
    <w:rsid w:val="00BD1190"/>
    <w:rsid w:val="00BD46CB"/>
    <w:rsid w:val="00BD50F0"/>
    <w:rsid w:val="00BD5DDF"/>
    <w:rsid w:val="00BD6AB6"/>
    <w:rsid w:val="00BD74B6"/>
    <w:rsid w:val="00BE5E2D"/>
    <w:rsid w:val="00BF01CB"/>
    <w:rsid w:val="00BF1812"/>
    <w:rsid w:val="00BF25C2"/>
    <w:rsid w:val="00BF44C2"/>
    <w:rsid w:val="00BF4625"/>
    <w:rsid w:val="00BF50D6"/>
    <w:rsid w:val="00BF6270"/>
    <w:rsid w:val="00C00805"/>
    <w:rsid w:val="00C01015"/>
    <w:rsid w:val="00C01866"/>
    <w:rsid w:val="00C04036"/>
    <w:rsid w:val="00C040AD"/>
    <w:rsid w:val="00C05A07"/>
    <w:rsid w:val="00C0794F"/>
    <w:rsid w:val="00C07D7A"/>
    <w:rsid w:val="00C11512"/>
    <w:rsid w:val="00C12537"/>
    <w:rsid w:val="00C13328"/>
    <w:rsid w:val="00C13F65"/>
    <w:rsid w:val="00C14AD1"/>
    <w:rsid w:val="00C15569"/>
    <w:rsid w:val="00C17733"/>
    <w:rsid w:val="00C2241F"/>
    <w:rsid w:val="00C226F0"/>
    <w:rsid w:val="00C23A6B"/>
    <w:rsid w:val="00C24A0F"/>
    <w:rsid w:val="00C263B7"/>
    <w:rsid w:val="00C264BC"/>
    <w:rsid w:val="00C26F45"/>
    <w:rsid w:val="00C27C93"/>
    <w:rsid w:val="00C3111B"/>
    <w:rsid w:val="00C319D3"/>
    <w:rsid w:val="00C32152"/>
    <w:rsid w:val="00C32D3E"/>
    <w:rsid w:val="00C3328D"/>
    <w:rsid w:val="00C35500"/>
    <w:rsid w:val="00C408B1"/>
    <w:rsid w:val="00C409F5"/>
    <w:rsid w:val="00C40A67"/>
    <w:rsid w:val="00C41A9A"/>
    <w:rsid w:val="00C42C40"/>
    <w:rsid w:val="00C45703"/>
    <w:rsid w:val="00C467D9"/>
    <w:rsid w:val="00C46CEF"/>
    <w:rsid w:val="00C55640"/>
    <w:rsid w:val="00C56933"/>
    <w:rsid w:val="00C574F6"/>
    <w:rsid w:val="00C62BE7"/>
    <w:rsid w:val="00C639E5"/>
    <w:rsid w:val="00C63CD8"/>
    <w:rsid w:val="00C654CB"/>
    <w:rsid w:val="00C65DB8"/>
    <w:rsid w:val="00C6751F"/>
    <w:rsid w:val="00C676D4"/>
    <w:rsid w:val="00C67FAA"/>
    <w:rsid w:val="00C71C80"/>
    <w:rsid w:val="00C723D4"/>
    <w:rsid w:val="00C73BD8"/>
    <w:rsid w:val="00C744C2"/>
    <w:rsid w:val="00C76415"/>
    <w:rsid w:val="00C76AAC"/>
    <w:rsid w:val="00C803B1"/>
    <w:rsid w:val="00C80880"/>
    <w:rsid w:val="00C80FD6"/>
    <w:rsid w:val="00C81349"/>
    <w:rsid w:val="00C822F8"/>
    <w:rsid w:val="00C845AE"/>
    <w:rsid w:val="00C8476D"/>
    <w:rsid w:val="00C84AB9"/>
    <w:rsid w:val="00C86849"/>
    <w:rsid w:val="00C869FF"/>
    <w:rsid w:val="00C86BF7"/>
    <w:rsid w:val="00C90DA7"/>
    <w:rsid w:val="00C91DC7"/>
    <w:rsid w:val="00C95499"/>
    <w:rsid w:val="00C9741D"/>
    <w:rsid w:val="00CA173D"/>
    <w:rsid w:val="00CA36F1"/>
    <w:rsid w:val="00CA4E07"/>
    <w:rsid w:val="00CA54DC"/>
    <w:rsid w:val="00CA6B06"/>
    <w:rsid w:val="00CA7DF5"/>
    <w:rsid w:val="00CB0747"/>
    <w:rsid w:val="00CB0931"/>
    <w:rsid w:val="00CB0A0D"/>
    <w:rsid w:val="00CB4F48"/>
    <w:rsid w:val="00CB52B4"/>
    <w:rsid w:val="00CB5541"/>
    <w:rsid w:val="00CB7E92"/>
    <w:rsid w:val="00CC36E6"/>
    <w:rsid w:val="00CC3761"/>
    <w:rsid w:val="00CC3D38"/>
    <w:rsid w:val="00CC6252"/>
    <w:rsid w:val="00CC7C9D"/>
    <w:rsid w:val="00CD2DA0"/>
    <w:rsid w:val="00CD31D2"/>
    <w:rsid w:val="00CD4171"/>
    <w:rsid w:val="00CD473D"/>
    <w:rsid w:val="00CD5D68"/>
    <w:rsid w:val="00CD60FE"/>
    <w:rsid w:val="00CD6D43"/>
    <w:rsid w:val="00CE3768"/>
    <w:rsid w:val="00CE4373"/>
    <w:rsid w:val="00CE7884"/>
    <w:rsid w:val="00CF2779"/>
    <w:rsid w:val="00CF2DC1"/>
    <w:rsid w:val="00CF3BDF"/>
    <w:rsid w:val="00CF3D33"/>
    <w:rsid w:val="00CF5B70"/>
    <w:rsid w:val="00CF5ECB"/>
    <w:rsid w:val="00CF6909"/>
    <w:rsid w:val="00CF746E"/>
    <w:rsid w:val="00CF750D"/>
    <w:rsid w:val="00CF792E"/>
    <w:rsid w:val="00D01DF5"/>
    <w:rsid w:val="00D02DF4"/>
    <w:rsid w:val="00D0353D"/>
    <w:rsid w:val="00D0556C"/>
    <w:rsid w:val="00D11974"/>
    <w:rsid w:val="00D1210E"/>
    <w:rsid w:val="00D126B0"/>
    <w:rsid w:val="00D13CE3"/>
    <w:rsid w:val="00D164F9"/>
    <w:rsid w:val="00D209E6"/>
    <w:rsid w:val="00D20F3A"/>
    <w:rsid w:val="00D215EE"/>
    <w:rsid w:val="00D21823"/>
    <w:rsid w:val="00D21B59"/>
    <w:rsid w:val="00D224A5"/>
    <w:rsid w:val="00D229EF"/>
    <w:rsid w:val="00D251DA"/>
    <w:rsid w:val="00D264F5"/>
    <w:rsid w:val="00D26CB0"/>
    <w:rsid w:val="00D3075A"/>
    <w:rsid w:val="00D30BFB"/>
    <w:rsid w:val="00D318A0"/>
    <w:rsid w:val="00D320DD"/>
    <w:rsid w:val="00D330CF"/>
    <w:rsid w:val="00D3352A"/>
    <w:rsid w:val="00D33746"/>
    <w:rsid w:val="00D366B9"/>
    <w:rsid w:val="00D36841"/>
    <w:rsid w:val="00D378D3"/>
    <w:rsid w:val="00D37CC7"/>
    <w:rsid w:val="00D411AC"/>
    <w:rsid w:val="00D41E00"/>
    <w:rsid w:val="00D43F49"/>
    <w:rsid w:val="00D44FAD"/>
    <w:rsid w:val="00D51398"/>
    <w:rsid w:val="00D5414C"/>
    <w:rsid w:val="00D54C1C"/>
    <w:rsid w:val="00D56AA3"/>
    <w:rsid w:val="00D57509"/>
    <w:rsid w:val="00D61891"/>
    <w:rsid w:val="00D63D53"/>
    <w:rsid w:val="00D649CF"/>
    <w:rsid w:val="00D65C05"/>
    <w:rsid w:val="00D67D4E"/>
    <w:rsid w:val="00D67E9B"/>
    <w:rsid w:val="00D7120B"/>
    <w:rsid w:val="00D71241"/>
    <w:rsid w:val="00D72178"/>
    <w:rsid w:val="00D74534"/>
    <w:rsid w:val="00D75F2C"/>
    <w:rsid w:val="00D76F2B"/>
    <w:rsid w:val="00D772CC"/>
    <w:rsid w:val="00D774BE"/>
    <w:rsid w:val="00D7760C"/>
    <w:rsid w:val="00D81714"/>
    <w:rsid w:val="00D826EB"/>
    <w:rsid w:val="00D83616"/>
    <w:rsid w:val="00D84424"/>
    <w:rsid w:val="00D857A8"/>
    <w:rsid w:val="00D857CF"/>
    <w:rsid w:val="00D85988"/>
    <w:rsid w:val="00D85B57"/>
    <w:rsid w:val="00D85E25"/>
    <w:rsid w:val="00D86F6E"/>
    <w:rsid w:val="00D87287"/>
    <w:rsid w:val="00D8732F"/>
    <w:rsid w:val="00D87A0A"/>
    <w:rsid w:val="00D87B22"/>
    <w:rsid w:val="00D954AE"/>
    <w:rsid w:val="00D9765D"/>
    <w:rsid w:val="00DA0095"/>
    <w:rsid w:val="00DA60CF"/>
    <w:rsid w:val="00DB3B37"/>
    <w:rsid w:val="00DB3F95"/>
    <w:rsid w:val="00DB4653"/>
    <w:rsid w:val="00DB50DB"/>
    <w:rsid w:val="00DB57AC"/>
    <w:rsid w:val="00DB6159"/>
    <w:rsid w:val="00DB6363"/>
    <w:rsid w:val="00DC148A"/>
    <w:rsid w:val="00DC2555"/>
    <w:rsid w:val="00DC780D"/>
    <w:rsid w:val="00DD05F1"/>
    <w:rsid w:val="00DD2EFD"/>
    <w:rsid w:val="00DD34B1"/>
    <w:rsid w:val="00DD6A22"/>
    <w:rsid w:val="00DE0CC1"/>
    <w:rsid w:val="00DE1CEC"/>
    <w:rsid w:val="00DE5F80"/>
    <w:rsid w:val="00DE74C9"/>
    <w:rsid w:val="00DE7749"/>
    <w:rsid w:val="00DF02E0"/>
    <w:rsid w:val="00DF0A2E"/>
    <w:rsid w:val="00DF2892"/>
    <w:rsid w:val="00DF2C00"/>
    <w:rsid w:val="00DF4A49"/>
    <w:rsid w:val="00DF5C33"/>
    <w:rsid w:val="00DF78BB"/>
    <w:rsid w:val="00E00EFD"/>
    <w:rsid w:val="00E00FEF"/>
    <w:rsid w:val="00E019D3"/>
    <w:rsid w:val="00E01DDF"/>
    <w:rsid w:val="00E01F17"/>
    <w:rsid w:val="00E02047"/>
    <w:rsid w:val="00E05EE5"/>
    <w:rsid w:val="00E06DF5"/>
    <w:rsid w:val="00E118E5"/>
    <w:rsid w:val="00E119B1"/>
    <w:rsid w:val="00E1211B"/>
    <w:rsid w:val="00E129E5"/>
    <w:rsid w:val="00E14C96"/>
    <w:rsid w:val="00E159C5"/>
    <w:rsid w:val="00E1661D"/>
    <w:rsid w:val="00E16BA9"/>
    <w:rsid w:val="00E2069D"/>
    <w:rsid w:val="00E23A1C"/>
    <w:rsid w:val="00E23EFE"/>
    <w:rsid w:val="00E245FE"/>
    <w:rsid w:val="00E251C8"/>
    <w:rsid w:val="00E26845"/>
    <w:rsid w:val="00E27495"/>
    <w:rsid w:val="00E31DEC"/>
    <w:rsid w:val="00E330B7"/>
    <w:rsid w:val="00E35036"/>
    <w:rsid w:val="00E352EA"/>
    <w:rsid w:val="00E3781B"/>
    <w:rsid w:val="00E401F4"/>
    <w:rsid w:val="00E40519"/>
    <w:rsid w:val="00E42475"/>
    <w:rsid w:val="00E43668"/>
    <w:rsid w:val="00E5684D"/>
    <w:rsid w:val="00E627B4"/>
    <w:rsid w:val="00E62CB9"/>
    <w:rsid w:val="00E63238"/>
    <w:rsid w:val="00E6354E"/>
    <w:rsid w:val="00E64830"/>
    <w:rsid w:val="00E64FCD"/>
    <w:rsid w:val="00E6561E"/>
    <w:rsid w:val="00E65EC5"/>
    <w:rsid w:val="00E66485"/>
    <w:rsid w:val="00E6668D"/>
    <w:rsid w:val="00E678A5"/>
    <w:rsid w:val="00E67960"/>
    <w:rsid w:val="00E70D93"/>
    <w:rsid w:val="00E73F08"/>
    <w:rsid w:val="00E74A56"/>
    <w:rsid w:val="00E76211"/>
    <w:rsid w:val="00E765CD"/>
    <w:rsid w:val="00E83355"/>
    <w:rsid w:val="00E8526E"/>
    <w:rsid w:val="00E868F1"/>
    <w:rsid w:val="00E87B23"/>
    <w:rsid w:val="00E90A23"/>
    <w:rsid w:val="00E917AB"/>
    <w:rsid w:val="00E91E57"/>
    <w:rsid w:val="00E91FFA"/>
    <w:rsid w:val="00E92252"/>
    <w:rsid w:val="00E93D22"/>
    <w:rsid w:val="00E96101"/>
    <w:rsid w:val="00E96AEA"/>
    <w:rsid w:val="00EA0409"/>
    <w:rsid w:val="00EA2BBF"/>
    <w:rsid w:val="00EA3DFC"/>
    <w:rsid w:val="00EA555C"/>
    <w:rsid w:val="00EA59CE"/>
    <w:rsid w:val="00EA5FF2"/>
    <w:rsid w:val="00EA66BB"/>
    <w:rsid w:val="00EA79CB"/>
    <w:rsid w:val="00EB04C6"/>
    <w:rsid w:val="00EB39A6"/>
    <w:rsid w:val="00EB6501"/>
    <w:rsid w:val="00EB6935"/>
    <w:rsid w:val="00EB7F42"/>
    <w:rsid w:val="00EC0490"/>
    <w:rsid w:val="00EC49B4"/>
    <w:rsid w:val="00EC4CEE"/>
    <w:rsid w:val="00EC6BDE"/>
    <w:rsid w:val="00EC712C"/>
    <w:rsid w:val="00ED075D"/>
    <w:rsid w:val="00ED1D47"/>
    <w:rsid w:val="00ED4892"/>
    <w:rsid w:val="00ED4A8F"/>
    <w:rsid w:val="00ED5A04"/>
    <w:rsid w:val="00ED6DFF"/>
    <w:rsid w:val="00ED747D"/>
    <w:rsid w:val="00ED7689"/>
    <w:rsid w:val="00EE12A8"/>
    <w:rsid w:val="00EE2526"/>
    <w:rsid w:val="00EE26ED"/>
    <w:rsid w:val="00EE28B1"/>
    <w:rsid w:val="00EE29C8"/>
    <w:rsid w:val="00EE5D93"/>
    <w:rsid w:val="00EE680E"/>
    <w:rsid w:val="00EE686E"/>
    <w:rsid w:val="00EE71EA"/>
    <w:rsid w:val="00EF0A4B"/>
    <w:rsid w:val="00EF21B8"/>
    <w:rsid w:val="00EF3114"/>
    <w:rsid w:val="00EF357F"/>
    <w:rsid w:val="00EF3702"/>
    <w:rsid w:val="00EF3CA3"/>
    <w:rsid w:val="00EF6102"/>
    <w:rsid w:val="00EF6601"/>
    <w:rsid w:val="00EF674B"/>
    <w:rsid w:val="00EF68B4"/>
    <w:rsid w:val="00F004C8"/>
    <w:rsid w:val="00F00F3C"/>
    <w:rsid w:val="00F01850"/>
    <w:rsid w:val="00F03083"/>
    <w:rsid w:val="00F038F9"/>
    <w:rsid w:val="00F04C0D"/>
    <w:rsid w:val="00F04DC4"/>
    <w:rsid w:val="00F0656E"/>
    <w:rsid w:val="00F068EC"/>
    <w:rsid w:val="00F07447"/>
    <w:rsid w:val="00F07FFD"/>
    <w:rsid w:val="00F124B8"/>
    <w:rsid w:val="00F1667F"/>
    <w:rsid w:val="00F16AB0"/>
    <w:rsid w:val="00F231E3"/>
    <w:rsid w:val="00F23414"/>
    <w:rsid w:val="00F23878"/>
    <w:rsid w:val="00F23FF2"/>
    <w:rsid w:val="00F240D1"/>
    <w:rsid w:val="00F2443A"/>
    <w:rsid w:val="00F25298"/>
    <w:rsid w:val="00F313B5"/>
    <w:rsid w:val="00F317C9"/>
    <w:rsid w:val="00F33776"/>
    <w:rsid w:val="00F35A92"/>
    <w:rsid w:val="00F35E95"/>
    <w:rsid w:val="00F379D1"/>
    <w:rsid w:val="00F42B43"/>
    <w:rsid w:val="00F42CE9"/>
    <w:rsid w:val="00F43070"/>
    <w:rsid w:val="00F43C95"/>
    <w:rsid w:val="00F447CD"/>
    <w:rsid w:val="00F4484F"/>
    <w:rsid w:val="00F45199"/>
    <w:rsid w:val="00F46ACF"/>
    <w:rsid w:val="00F46BF8"/>
    <w:rsid w:val="00F46C83"/>
    <w:rsid w:val="00F46F3D"/>
    <w:rsid w:val="00F51B58"/>
    <w:rsid w:val="00F53D7D"/>
    <w:rsid w:val="00F544A6"/>
    <w:rsid w:val="00F554BF"/>
    <w:rsid w:val="00F5696B"/>
    <w:rsid w:val="00F56A6F"/>
    <w:rsid w:val="00F6123F"/>
    <w:rsid w:val="00F61871"/>
    <w:rsid w:val="00F61A8C"/>
    <w:rsid w:val="00F63520"/>
    <w:rsid w:val="00F64276"/>
    <w:rsid w:val="00F659F7"/>
    <w:rsid w:val="00F66416"/>
    <w:rsid w:val="00F7001D"/>
    <w:rsid w:val="00F7083D"/>
    <w:rsid w:val="00F71703"/>
    <w:rsid w:val="00F74967"/>
    <w:rsid w:val="00F76E1A"/>
    <w:rsid w:val="00F775E4"/>
    <w:rsid w:val="00F77BF9"/>
    <w:rsid w:val="00F80031"/>
    <w:rsid w:val="00F818DC"/>
    <w:rsid w:val="00F83D73"/>
    <w:rsid w:val="00F8671B"/>
    <w:rsid w:val="00F87843"/>
    <w:rsid w:val="00F87BB8"/>
    <w:rsid w:val="00F9168A"/>
    <w:rsid w:val="00F929B4"/>
    <w:rsid w:val="00F94B94"/>
    <w:rsid w:val="00F94F1F"/>
    <w:rsid w:val="00F95174"/>
    <w:rsid w:val="00F9638F"/>
    <w:rsid w:val="00F97515"/>
    <w:rsid w:val="00FA1122"/>
    <w:rsid w:val="00FA1540"/>
    <w:rsid w:val="00FA1926"/>
    <w:rsid w:val="00FA327B"/>
    <w:rsid w:val="00FA444C"/>
    <w:rsid w:val="00FA4615"/>
    <w:rsid w:val="00FB1272"/>
    <w:rsid w:val="00FB204D"/>
    <w:rsid w:val="00FB29EC"/>
    <w:rsid w:val="00FB2CCD"/>
    <w:rsid w:val="00FB36A8"/>
    <w:rsid w:val="00FB3BC3"/>
    <w:rsid w:val="00FB5264"/>
    <w:rsid w:val="00FB5722"/>
    <w:rsid w:val="00FB6455"/>
    <w:rsid w:val="00FB6A9E"/>
    <w:rsid w:val="00FB70A8"/>
    <w:rsid w:val="00FC17D6"/>
    <w:rsid w:val="00FC1B3F"/>
    <w:rsid w:val="00FC1CDE"/>
    <w:rsid w:val="00FC6DFD"/>
    <w:rsid w:val="00FC7147"/>
    <w:rsid w:val="00FD1022"/>
    <w:rsid w:val="00FD1A3D"/>
    <w:rsid w:val="00FD2C3C"/>
    <w:rsid w:val="00FD317F"/>
    <w:rsid w:val="00FD4300"/>
    <w:rsid w:val="00FD5782"/>
    <w:rsid w:val="00FD7001"/>
    <w:rsid w:val="00FE1EE2"/>
    <w:rsid w:val="00FE270A"/>
    <w:rsid w:val="00FE3042"/>
    <w:rsid w:val="00FE62D0"/>
    <w:rsid w:val="00FE66F8"/>
    <w:rsid w:val="00FE7220"/>
    <w:rsid w:val="00FF53B0"/>
    <w:rsid w:val="00FF54D9"/>
    <w:rsid w:val="00FF7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F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60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D60FE"/>
    <w:rPr>
      <w:sz w:val="18"/>
      <w:szCs w:val="18"/>
    </w:rPr>
  </w:style>
  <w:style w:type="paragraph" w:styleId="a4">
    <w:name w:val="footer"/>
    <w:basedOn w:val="a"/>
    <w:link w:val="Char0"/>
    <w:uiPriority w:val="99"/>
    <w:semiHidden/>
    <w:unhideWhenUsed/>
    <w:rsid w:val="00CD60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D60FE"/>
    <w:rPr>
      <w:sz w:val="18"/>
      <w:szCs w:val="18"/>
    </w:rPr>
  </w:style>
  <w:style w:type="paragraph" w:styleId="a5">
    <w:name w:val="Plain Text"/>
    <w:basedOn w:val="a"/>
    <w:link w:val="Char1"/>
    <w:semiHidden/>
    <w:unhideWhenUsed/>
    <w:rsid w:val="00CD60FE"/>
    <w:rPr>
      <w:rFonts w:ascii="宋体" w:hAnsi="Courier New" w:cs="Courier New"/>
      <w:szCs w:val="21"/>
    </w:rPr>
  </w:style>
  <w:style w:type="character" w:customStyle="1" w:styleId="Char1">
    <w:name w:val="纯文本 Char"/>
    <w:basedOn w:val="a0"/>
    <w:link w:val="a5"/>
    <w:semiHidden/>
    <w:rsid w:val="00CD60FE"/>
    <w:rPr>
      <w:rFonts w:ascii="宋体" w:eastAsia="宋体" w:hAnsi="Courier New" w:cs="Courier New"/>
      <w:szCs w:val="21"/>
    </w:rPr>
  </w:style>
  <w:style w:type="paragraph" w:customStyle="1" w:styleId="p0">
    <w:name w:val="p0"/>
    <w:basedOn w:val="a"/>
    <w:rsid w:val="00CD60FE"/>
    <w:pPr>
      <w:widowControl/>
      <w:jc w:val="left"/>
    </w:pPr>
    <w:rPr>
      <w:kern w:val="0"/>
      <w:szCs w:val="21"/>
    </w:rPr>
  </w:style>
</w:styles>
</file>

<file path=word/webSettings.xml><?xml version="1.0" encoding="utf-8"?>
<w:webSettings xmlns:r="http://schemas.openxmlformats.org/officeDocument/2006/relationships" xmlns:w="http://schemas.openxmlformats.org/wordprocessingml/2006/main">
  <w:divs>
    <w:div w:id="17474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2014-02-27T08:39:00Z</dcterms:created>
  <dcterms:modified xsi:type="dcterms:W3CDTF">2014-02-27T08:39:00Z</dcterms:modified>
</cp:coreProperties>
</file>