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eastAsia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附件3</w:t>
      </w:r>
    </w:p>
    <w:p>
      <w:pPr>
        <w:spacing w:line="560" w:lineRule="exact"/>
        <w:jc w:val="left"/>
        <w:rPr>
          <w:rFonts w:ascii="Times New Roman" w:eastAsia="黑体"/>
          <w:bCs/>
          <w:kern w:val="0"/>
          <w:szCs w:val="32"/>
        </w:rPr>
      </w:pPr>
    </w:p>
    <w:p>
      <w:pPr>
        <w:spacing w:line="560" w:lineRule="exact"/>
        <w:jc w:val="center"/>
        <w:rPr>
          <w:rFonts w:ascii="Times New Roman" w:eastAsia="方正小标宋简体"/>
          <w:bCs/>
          <w:spacing w:val="-28"/>
          <w:w w:val="85"/>
          <w:sz w:val="40"/>
          <w:szCs w:val="44"/>
        </w:rPr>
      </w:pPr>
      <w:r>
        <w:rPr>
          <w:rFonts w:ascii="Times New Roman" w:eastAsia="方正小标宋简体"/>
          <w:bCs/>
          <w:w w:val="85"/>
          <w:sz w:val="44"/>
          <w:szCs w:val="44"/>
        </w:rPr>
        <w:t>201</w:t>
      </w:r>
      <w:r>
        <w:rPr>
          <w:rFonts w:hint="eastAsia" w:ascii="Times New Roman" w:eastAsia="方正小标宋简体"/>
          <w:bCs/>
          <w:w w:val="85"/>
          <w:sz w:val="44"/>
          <w:szCs w:val="44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w w:val="85"/>
          <w:sz w:val="44"/>
          <w:szCs w:val="44"/>
        </w:rPr>
        <w:t>—</w:t>
      </w:r>
      <w:r>
        <w:rPr>
          <w:rFonts w:ascii="Times New Roman" w:eastAsia="方正小标宋简体"/>
          <w:bCs/>
          <w:w w:val="85"/>
          <w:sz w:val="44"/>
          <w:szCs w:val="44"/>
        </w:rPr>
        <w:t>20</w:t>
      </w:r>
      <w:r>
        <w:rPr>
          <w:rFonts w:hint="eastAsia" w:ascii="Times New Roman" w:eastAsia="方正小标宋简体"/>
          <w:bCs/>
          <w:w w:val="85"/>
          <w:sz w:val="44"/>
          <w:szCs w:val="44"/>
        </w:rPr>
        <w:t>20</w:t>
      </w:r>
      <w:r>
        <w:rPr>
          <w:rFonts w:ascii="Times New Roman" w:eastAsia="方正小标宋简体"/>
          <w:bCs/>
          <w:w w:val="85"/>
          <w:sz w:val="44"/>
          <w:szCs w:val="44"/>
        </w:rPr>
        <w:t>学年度天津高校优秀学生（优秀学生干部）汇总表</w:t>
      </w:r>
    </w:p>
    <w:p>
      <w:pPr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学校名称（党委公章）：</w:t>
      </w:r>
      <w:r>
        <w:rPr>
          <w:rFonts w:hint="eastAsia" w:ascii="Times New Roman"/>
          <w:sz w:val="24"/>
          <w:szCs w:val="24"/>
        </w:rPr>
        <w:t>天津商业大学宝德学院</w:t>
      </w:r>
      <w:r>
        <w:rPr>
          <w:rFonts w:hint="eastAsia" w:ascii="Times New Roman"/>
          <w:sz w:val="24"/>
          <w:szCs w:val="24"/>
          <w:lang w:val="en-US" w:eastAsia="zh-CN"/>
        </w:rPr>
        <w:t xml:space="preserve">      </w:t>
      </w:r>
      <w:r>
        <w:rPr>
          <w:rFonts w:ascii="Times New Roman"/>
          <w:sz w:val="24"/>
          <w:szCs w:val="24"/>
        </w:rPr>
        <w:t>填表时间：</w:t>
      </w:r>
      <w:r>
        <w:rPr>
          <w:rFonts w:hint="eastAsia" w:ascii="Times New Roman"/>
          <w:sz w:val="24"/>
          <w:szCs w:val="24"/>
          <w:lang w:val="en-US" w:eastAsia="zh-CN"/>
        </w:rPr>
        <w:t>2020</w:t>
      </w:r>
      <w:r>
        <w:rPr>
          <w:rFonts w:ascii="Times New Roman"/>
          <w:sz w:val="24"/>
          <w:szCs w:val="24"/>
        </w:rPr>
        <w:t>年</w:t>
      </w:r>
      <w:r>
        <w:rPr>
          <w:rFonts w:hint="eastAsia" w:ascii="Times New Roman"/>
          <w:sz w:val="24"/>
          <w:szCs w:val="24"/>
          <w:lang w:val="en-US" w:eastAsia="zh-CN"/>
        </w:rPr>
        <w:t>11</w:t>
      </w:r>
      <w:r>
        <w:rPr>
          <w:rFonts w:ascii="Times New Roman"/>
          <w:sz w:val="24"/>
          <w:szCs w:val="24"/>
        </w:rPr>
        <w:t>月</w:t>
      </w:r>
      <w:r>
        <w:rPr>
          <w:rFonts w:hint="eastAsia" w:ascii="Times New Roman"/>
          <w:sz w:val="24"/>
          <w:szCs w:val="24"/>
          <w:lang w:val="en-US" w:eastAsia="zh-CN"/>
        </w:rPr>
        <w:t>14</w:t>
      </w:r>
      <w:r>
        <w:rPr>
          <w:rFonts w:ascii="Times New Roman"/>
          <w:sz w:val="24"/>
          <w:szCs w:val="24"/>
        </w:rPr>
        <w:t xml:space="preserve">日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00"/>
        <w:gridCol w:w="1403"/>
        <w:gridCol w:w="1807"/>
        <w:gridCol w:w="220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</w:tcPr>
          <w:p>
            <w:pPr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ascii="Times New Roman"/>
                <w:kern w:val="0"/>
                <w:szCs w:val="32"/>
              </w:rPr>
              <w:t>天津市高校优秀学生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姓 名</w:t>
            </w:r>
          </w:p>
        </w:tc>
        <w:tc>
          <w:tcPr>
            <w:tcW w:w="1403" w:type="dxa"/>
          </w:tcPr>
          <w:p>
            <w:pPr>
              <w:tabs>
                <w:tab w:val="left" w:pos="1392"/>
              </w:tabs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学历层次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所在院系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年级、专业</w:t>
            </w:r>
          </w:p>
        </w:tc>
        <w:tc>
          <w:tcPr>
            <w:tcW w:w="1382" w:type="dxa"/>
          </w:tcPr>
          <w:p>
            <w:pPr>
              <w:spacing w:line="360" w:lineRule="exact"/>
              <w:jc w:val="center"/>
              <w:rPr>
                <w:rFonts w:ascii="Times New Roman"/>
                <w:spacing w:val="-17"/>
                <w:kern w:val="0"/>
                <w:szCs w:val="32"/>
              </w:rPr>
            </w:pPr>
            <w:r>
              <w:rPr>
                <w:rFonts w:ascii="Times New Roman"/>
                <w:spacing w:val="-17"/>
                <w:kern w:val="0"/>
                <w:szCs w:val="32"/>
              </w:rPr>
              <w:t>是否推荐年度人物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祁俢源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hint="eastAsia" w:ascii="Times New Roman"/>
                <w:kern w:val="0"/>
                <w:szCs w:val="32"/>
              </w:rPr>
              <w:t>艺术设计系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环境1801班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刘新元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Times New Roman"/>
                <w:kern w:val="0"/>
                <w:szCs w:val="32"/>
              </w:rPr>
            </w:pPr>
            <w:r>
              <w:rPr>
                <w:rFonts w:hint="eastAsia" w:ascii="Times New Roman"/>
                <w:kern w:val="0"/>
                <w:szCs w:val="32"/>
              </w:rPr>
              <w:t>艺术设计系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/>
                <w:kern w:val="0"/>
                <w:sz w:val="24"/>
                <w:szCs w:val="24"/>
                <w:lang w:val="en-US" w:eastAsia="zh-CN"/>
              </w:rPr>
              <w:t>视觉传达1804班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夏胜泽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经济贸易系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金融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1801班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sz w:val="32"/>
                <w:szCs w:val="32"/>
                <w:lang w:eastAsia="zh-CN"/>
              </w:rPr>
              <w:t>冯泽洲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经济贸易系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金融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1906班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/>
                <w:sz w:val="32"/>
                <w:szCs w:val="32"/>
                <w:lang w:eastAsia="zh-CN"/>
              </w:rPr>
              <w:t>杨雷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计算机系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信管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1702班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6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/>
                <w:sz w:val="32"/>
                <w:szCs w:val="32"/>
              </w:rPr>
              <w:t>李金铭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会计学系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会计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1806班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/>
                <w:sz w:val="32"/>
                <w:szCs w:val="32"/>
                <w:lang w:eastAsia="zh-CN"/>
              </w:rPr>
              <w:t>霍宏媛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会计学系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会计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1802班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/>
                <w:sz w:val="32"/>
                <w:szCs w:val="32"/>
                <w:lang w:eastAsia="zh-CN"/>
              </w:rPr>
              <w:t>王哲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外语系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英语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1801班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9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sz w:val="32"/>
                <w:szCs w:val="32"/>
                <w:lang w:eastAsia="zh-CN"/>
              </w:rPr>
              <w:t>黄桓渭</w:t>
            </w: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管理系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旅管1801班</w:t>
            </w:r>
          </w:p>
        </w:tc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10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sz w:val="32"/>
                <w:szCs w:val="32"/>
                <w:lang w:eastAsia="zh-CN"/>
              </w:rPr>
              <w:t>汪凡琳</w:t>
            </w:r>
          </w:p>
        </w:tc>
        <w:tc>
          <w:tcPr>
            <w:tcW w:w="140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管理系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酒店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1801班</w:t>
            </w:r>
          </w:p>
        </w:tc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</w:tcPr>
          <w:p>
            <w:pPr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ascii="Times New Roman"/>
                <w:kern w:val="0"/>
                <w:szCs w:val="32"/>
              </w:rPr>
              <w:t>天津市高校优秀学生干部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姓 名</w:t>
            </w:r>
          </w:p>
        </w:tc>
        <w:tc>
          <w:tcPr>
            <w:tcW w:w="1403" w:type="dxa"/>
          </w:tcPr>
          <w:p>
            <w:pPr>
              <w:tabs>
                <w:tab w:val="left" w:pos="1392"/>
              </w:tabs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学历层次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所在院系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/>
                <w:spacing w:val="-23"/>
                <w:kern w:val="0"/>
                <w:szCs w:val="32"/>
              </w:rPr>
            </w:pPr>
            <w:r>
              <w:rPr>
                <w:rFonts w:ascii="Times New Roman"/>
                <w:spacing w:val="-23"/>
                <w:kern w:val="0"/>
                <w:szCs w:val="32"/>
              </w:rPr>
              <w:t>年级、专业</w:t>
            </w:r>
          </w:p>
        </w:tc>
        <w:tc>
          <w:tcPr>
            <w:tcW w:w="1382" w:type="dxa"/>
          </w:tcPr>
          <w:p>
            <w:pPr>
              <w:spacing w:line="360" w:lineRule="exact"/>
              <w:jc w:val="center"/>
              <w:rPr>
                <w:rFonts w:ascii="Times New Roman"/>
                <w:kern w:val="0"/>
                <w:szCs w:val="32"/>
              </w:rPr>
            </w:pPr>
            <w:r>
              <w:rPr>
                <w:rFonts w:ascii="Times New Roman"/>
                <w:spacing w:val="-17"/>
                <w:kern w:val="0"/>
                <w:szCs w:val="32"/>
              </w:rPr>
              <w:t>是否推荐年度人物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王佳蓉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工商管理系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 w:eastAsia="仿宋_GB2312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物流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1801班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 w:eastAsia="仿宋_GB2312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</w:rPr>
              <w:t>王轩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</w:rPr>
              <w:t>本科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</w:rPr>
              <w:t>艺术设计系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 w:val="24"/>
                <w:szCs w:val="24"/>
                <w:lang w:val="en-US" w:eastAsia="zh-CN"/>
              </w:rPr>
              <w:t>视觉传达1801班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张爱嘉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会计学系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会计学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1805班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刘奇艳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本科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经济贸易系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default" w:ascii="Times New Roman"/>
                <w:kern w:val="0"/>
                <w:szCs w:val="32"/>
                <w:lang w:val="en-US"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金融</w:t>
            </w:r>
            <w:r>
              <w:rPr>
                <w:rFonts w:hint="eastAsia" w:ascii="Times New Roman"/>
                <w:kern w:val="0"/>
                <w:szCs w:val="32"/>
                <w:lang w:val="en-US" w:eastAsia="zh-CN"/>
              </w:rPr>
              <w:t>1807班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eastAsia" w:ascii="Times New Roman"/>
                <w:kern w:val="0"/>
                <w:szCs w:val="32"/>
                <w:lang w:eastAsia="zh-CN"/>
              </w:rPr>
            </w:pPr>
            <w:r>
              <w:rPr>
                <w:rFonts w:hint="eastAsia" w:ascii="Times New Roman"/>
                <w:kern w:val="0"/>
                <w:szCs w:val="32"/>
                <w:lang w:eastAsia="zh-CN"/>
              </w:rPr>
              <w:t>否</w:t>
            </w:r>
          </w:p>
        </w:tc>
      </w:tr>
    </w:tbl>
    <w:p>
      <w:pPr>
        <w:spacing w:line="20" w:lineRule="exact"/>
        <w:rPr>
          <w:rFonts w:ascii="Times New Roman"/>
          <w:szCs w:val="32"/>
        </w:rPr>
      </w:pPr>
    </w:p>
    <w:p>
      <w:pPr>
        <w:spacing w:line="560" w:lineRule="exact"/>
        <w:rPr>
          <w:rFonts w:ascii="Times New Roman"/>
          <w:szCs w:val="32"/>
        </w:rPr>
      </w:pPr>
    </w:p>
    <w:p>
      <w:pPr>
        <w:spacing w:line="560" w:lineRule="exact"/>
        <w:rPr>
          <w:rFonts w:hint="default" w:ascii="Times New Roman" w:eastAsia="仿宋_GB2312"/>
          <w:szCs w:val="32"/>
          <w:lang w:val="en-US" w:eastAsia="zh-CN"/>
        </w:rPr>
      </w:pPr>
      <w:bookmarkStart w:id="0" w:name="_GoBack"/>
      <w:r>
        <w:rPr>
          <w:rFonts w:hint="eastAsia" w:ascii="Times New Roman"/>
          <w:szCs w:val="32"/>
          <w:lang w:eastAsia="zh-CN"/>
        </w:rPr>
        <w:t>公示时间：</w:t>
      </w:r>
      <w:r>
        <w:rPr>
          <w:rFonts w:hint="eastAsia" w:ascii="Times New Roman"/>
          <w:szCs w:val="32"/>
          <w:lang w:val="en-US" w:eastAsia="zh-CN"/>
        </w:rPr>
        <w:t>2020年11月15日—11月19日，如有异议，请于11月19日前向学工部（D座四楼）反映情况。</w:t>
      </w:r>
    </w:p>
    <w:bookmarkEnd w:id="0"/>
    <w:p>
      <w:pPr>
        <w:spacing w:line="240" w:lineRule="exact"/>
        <w:ind w:firstLine="483" w:firstLineChars="175"/>
        <w:rPr>
          <w:rFonts w:ascii="Times New Roman"/>
          <w:sz w:val="28"/>
          <w:szCs w:val="28"/>
        </w:rPr>
      </w:pPr>
    </w:p>
    <w:p>
      <w:pPr>
        <w:spacing w:line="240" w:lineRule="exact"/>
        <w:ind w:firstLine="483" w:firstLineChars="175"/>
        <w:rPr>
          <w:rFonts w:ascii="Times New Roman"/>
          <w:sz w:val="28"/>
          <w:szCs w:val="28"/>
        </w:rPr>
      </w:pPr>
    </w:p>
    <w:p>
      <w:pPr>
        <w:spacing w:line="240" w:lineRule="exact"/>
        <w:ind w:firstLine="483" w:firstLineChars="175"/>
        <w:rPr>
          <w:rFonts w:ascii="Times New Roman"/>
          <w:sz w:val="28"/>
          <w:szCs w:val="28"/>
        </w:rPr>
      </w:pPr>
    </w:p>
    <w:p>
      <w:pPr>
        <w:spacing w:line="240" w:lineRule="exact"/>
        <w:ind w:firstLine="483" w:firstLineChars="175"/>
        <w:rPr>
          <w:rFonts w:ascii="Times New Roman"/>
          <w:sz w:val="28"/>
          <w:szCs w:val="28"/>
        </w:rPr>
      </w:pPr>
    </w:p>
    <w:p>
      <w:pPr>
        <w:spacing w:line="240" w:lineRule="exact"/>
        <w:ind w:firstLine="483" w:firstLineChars="175"/>
        <w:rPr>
          <w:rFonts w:ascii="Times New Roman"/>
          <w:sz w:val="28"/>
          <w:szCs w:val="28"/>
        </w:rPr>
      </w:pPr>
    </w:p>
    <w:p>
      <w:pPr>
        <w:spacing w:line="240" w:lineRule="exact"/>
        <w:ind w:firstLine="483" w:firstLineChars="175"/>
        <w:rPr>
          <w:rFonts w:ascii="Times New Roman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2098" w:left="1531" w:header="851" w:footer="992" w:gutter="0"/>
      <w:pgNumType w:fmt="numberInDash"/>
      <w:cols w:space="0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4932680</wp:posOffset>
              </wp:positionH>
              <wp:positionV relativeFrom="paragraph">
                <wp:posOffset>-390525</wp:posOffset>
              </wp:positionV>
              <wp:extent cx="68326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388.4pt;margin-top:-30.75pt;height:144pt;width:53.8pt;mso-position-horizontal-relative:margin;z-index:251659264;mso-width-relative:page;mso-height-relative:page;" filled="f" stroked="f" coordsize="21600,21600" o:gfxdata="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1JJktgAAAALAQAADwAAAAAAAAABACAAAAAiAAAAZHJz&#10;L2Rvd25yZXYueG1sUEsBAhQAFAAAAAgAh07iQLftpGDLAQAAkQMAAA4AAAAAAAAAAQAgAAAAJ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179070</wp:posOffset>
              </wp:positionH>
              <wp:positionV relativeFrom="paragraph">
                <wp:posOffset>10160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14.1pt;margin-top:0.8pt;height:144pt;width:144pt;mso-position-horizontal-relative:margin;mso-wrap-style:none;z-index:251658240;mso-width-relative:page;mso-height-relative:page;" filled="f" stroked="f" coordsize="21600,21600" o:gfxdata="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7UOdy0gAAAAgBAAAPAAAAAAAAAAEAIAAAACIAAABkcnMvZG93bnJldi54bWxQ&#10;SwECFAAUAAAACACHTuJAJUR0j8QBAACQ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 xml:space="preserve">  </w:t>
    </w:r>
  </w:p>
  <w:p>
    <w:pPr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宋体" w:hAnsi="宋体" w:eastAsia="宋体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235DE"/>
    <w:rsid w:val="376F11DB"/>
    <w:rsid w:val="3E093D06"/>
    <w:rsid w:val="4F7863A6"/>
    <w:rsid w:val="7AD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</dc:creator>
  <cp:lastModifiedBy>Administrator</cp:lastModifiedBy>
  <dcterms:modified xsi:type="dcterms:W3CDTF">2020-11-17T07:54:33Z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