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69E51B">
      <w:pPr>
        <w:pStyle w:val="5"/>
        <w:spacing w:before="0" w:beforeAutospacing="0" w:after="0" w:afterAutospacing="0"/>
        <w:jc w:val="center"/>
        <w:rPr>
          <w:rFonts w:hint="eastAsia" w:ascii="宋体" w:hAnsi="宋体" w:eastAsia="宋体" w:cs="宋体"/>
          <w:b/>
          <w:bCs w:val="0"/>
          <w:sz w:val="44"/>
          <w:szCs w:val="44"/>
          <w:lang w:val="en-US" w:eastAsia="zh-CN"/>
        </w:rPr>
      </w:pPr>
      <w:r>
        <w:rPr>
          <w:rStyle w:val="9"/>
          <w:rFonts w:hint="eastAsia" w:ascii="宋体" w:hAnsi="宋体" w:eastAsia="宋体" w:cs="宋体"/>
          <w:b/>
          <w:bCs w:val="0"/>
          <w:sz w:val="44"/>
          <w:szCs w:val="44"/>
          <w:u w:val="single"/>
        </w:rPr>
        <w:t>_____</w:t>
      </w:r>
      <w:r>
        <w:rPr>
          <w:rStyle w:val="9"/>
          <w:rFonts w:hint="eastAsia" w:ascii="宋体" w:hAnsi="宋体" w:eastAsia="宋体" w:cs="宋体"/>
          <w:b/>
          <w:bCs w:val="0"/>
          <w:sz w:val="44"/>
          <w:szCs w:val="44"/>
        </w:rPr>
        <w:t>单位</w:t>
      </w:r>
      <w:r>
        <w:rPr>
          <w:rStyle w:val="9"/>
          <w:rFonts w:hint="eastAsia" w:ascii="宋体" w:hAnsi="宋体" w:eastAsia="宋体" w:cs="宋体"/>
          <w:b/>
          <w:bCs w:val="0"/>
          <w:sz w:val="44"/>
          <w:szCs w:val="44"/>
          <w:u w:val="single"/>
        </w:rPr>
        <w:t>_2026_</w:t>
      </w:r>
      <w:r>
        <w:rPr>
          <w:rStyle w:val="9"/>
          <w:rFonts w:hint="eastAsia" w:ascii="宋体" w:hAnsi="宋体" w:eastAsia="宋体" w:cs="宋体"/>
          <w:b/>
          <w:bCs w:val="0"/>
          <w:sz w:val="44"/>
          <w:szCs w:val="44"/>
        </w:rPr>
        <w:t>年</w:t>
      </w:r>
      <w:r>
        <w:rPr>
          <w:rStyle w:val="9"/>
          <w:rFonts w:hint="eastAsia" w:ascii="宋体" w:hAnsi="宋体" w:eastAsia="宋体" w:cs="宋体"/>
          <w:b/>
          <w:bCs w:val="0"/>
          <w:sz w:val="44"/>
          <w:szCs w:val="44"/>
          <w:lang w:val="en-US" w:eastAsia="zh-CN"/>
        </w:rPr>
        <w:t>资产清查报告</w:t>
      </w:r>
    </w:p>
    <w:p w14:paraId="45C6C3CF">
      <w:pPr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（备注：本模板仅作为参考，实际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清查</w:t>
      </w:r>
      <w:r>
        <w:rPr>
          <w:rFonts w:hint="eastAsia" w:ascii="仿宋" w:hAnsi="仿宋" w:eastAsia="仿宋" w:cs="仿宋"/>
          <w:sz w:val="28"/>
          <w:szCs w:val="28"/>
        </w:rPr>
        <w:t>报告不局限于本模板。）</w:t>
      </w:r>
    </w:p>
    <w:p w14:paraId="20913EDF">
      <w:pPr>
        <w:pStyle w:val="5"/>
        <w:spacing w:before="0" w:beforeAutospacing="0" w:after="0" w:afterAutospacing="0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为切实做好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学院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资产</w:t>
      </w:r>
      <w:r>
        <w:rPr>
          <w:rFonts w:hint="eastAsia" w:ascii="仿宋" w:hAnsi="仿宋" w:eastAsia="仿宋" w:cs="仿宋"/>
          <w:sz w:val="32"/>
          <w:szCs w:val="32"/>
        </w:rPr>
        <w:t>管理工作，提高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资产</w:t>
      </w:r>
      <w:r>
        <w:rPr>
          <w:rFonts w:hint="eastAsia" w:ascii="仿宋" w:hAnsi="仿宋" w:eastAsia="仿宋" w:cs="仿宋"/>
          <w:sz w:val="32"/>
          <w:szCs w:val="32"/>
        </w:rPr>
        <w:t>管理水平，保证各项财产的完整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性</w:t>
      </w: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真实性</w:t>
      </w: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lang w:val="en-US" w:eastAsia="zh-CN"/>
        </w:rPr>
        <w:t>和</w:t>
      </w:r>
      <w:r>
        <w:rPr>
          <w:rFonts w:hint="eastAsia" w:ascii="仿宋" w:hAnsi="仿宋" w:eastAsia="仿宋" w:cs="仿宋"/>
          <w:sz w:val="32"/>
          <w:szCs w:val="32"/>
        </w:rPr>
        <w:t>准确性</w:t>
      </w:r>
      <w:r>
        <w:rPr>
          <w:rFonts w:hint="eastAsia" w:ascii="仿宋" w:hAnsi="仿宋" w:eastAsia="仿宋" w:cs="仿宋"/>
          <w:kern w:val="2"/>
          <w:sz w:val="32"/>
          <w:szCs w:val="32"/>
        </w:rPr>
        <w:t>，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本</w:t>
      </w:r>
      <w:r>
        <w:rPr>
          <w:rFonts w:hint="eastAsia" w:ascii="仿宋" w:hAnsi="仿宋" w:eastAsia="仿宋" w:cs="仿宋"/>
          <w:bCs/>
          <w:kern w:val="2"/>
          <w:sz w:val="32"/>
          <w:szCs w:val="32"/>
        </w:rPr>
        <w:t>单位</w:t>
      </w:r>
      <w:r>
        <w:rPr>
          <w:rFonts w:hint="eastAsia" w:ascii="仿宋" w:hAnsi="仿宋" w:eastAsia="仿宋" w:cs="仿宋"/>
          <w:kern w:val="2"/>
          <w:sz w:val="32"/>
          <w:szCs w:val="32"/>
        </w:rPr>
        <w:t>认真组织，全面开展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资产清查</w:t>
      </w:r>
      <w:r>
        <w:rPr>
          <w:rFonts w:hint="eastAsia" w:ascii="仿宋" w:hAnsi="仿宋" w:eastAsia="仿宋" w:cs="仿宋"/>
          <w:kern w:val="2"/>
          <w:sz w:val="32"/>
          <w:szCs w:val="32"/>
        </w:rPr>
        <w:t>工作，目前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资产清查</w:t>
      </w:r>
      <w:r>
        <w:rPr>
          <w:rFonts w:hint="eastAsia" w:ascii="仿宋" w:hAnsi="仿宋" w:eastAsia="仿宋" w:cs="仿宋"/>
          <w:kern w:val="2"/>
          <w:sz w:val="32"/>
          <w:szCs w:val="32"/>
        </w:rPr>
        <w:t>主要工作已基本完成，现将有关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资产清查</w:t>
      </w:r>
      <w:r>
        <w:rPr>
          <w:rFonts w:hint="eastAsia" w:ascii="仿宋" w:hAnsi="仿宋" w:eastAsia="仿宋" w:cs="仿宋"/>
          <w:kern w:val="2"/>
          <w:sz w:val="32"/>
          <w:szCs w:val="32"/>
        </w:rPr>
        <w:t>情况报告如下：</w:t>
      </w:r>
    </w:p>
    <w:p w14:paraId="7B53AB1A">
      <w:pPr>
        <w:numPr>
          <w:ilvl w:val="0"/>
          <w:numId w:val="1"/>
        </w:numPr>
        <w:ind w:left="420" w:leftChars="0" w:firstLine="420" w:firstLineChars="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资产清查</w:t>
      </w:r>
      <w:r>
        <w:rPr>
          <w:rFonts w:hint="eastAsia" w:ascii="仿宋" w:hAnsi="仿宋" w:eastAsia="仿宋" w:cs="仿宋"/>
          <w:b/>
          <w:sz w:val="32"/>
          <w:szCs w:val="32"/>
        </w:rPr>
        <w:t xml:space="preserve">基本情况 </w:t>
      </w:r>
    </w:p>
    <w:p w14:paraId="079E2F6D">
      <w:pPr>
        <w:numPr>
          <w:ilvl w:val="0"/>
          <w:numId w:val="0"/>
        </w:numPr>
        <w:ind w:left="840" w:left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（一）资产清查</w:t>
      </w:r>
      <w:r>
        <w:rPr>
          <w:rFonts w:hint="eastAsia" w:ascii="仿宋" w:hAnsi="仿宋" w:eastAsia="仿宋" w:cs="仿宋"/>
          <w:sz w:val="32"/>
          <w:szCs w:val="32"/>
        </w:rPr>
        <w:t>工作基准日:</w:t>
      </w:r>
      <w:r>
        <w:rPr>
          <w:rStyle w:val="9"/>
          <w:rFonts w:hint="eastAsia" w:ascii="仿宋" w:hAnsi="仿宋" w:eastAsia="仿宋" w:cs="仿宋"/>
          <w:b w:val="0"/>
          <w:sz w:val="44"/>
          <w:szCs w:val="44"/>
        </w:rPr>
        <w:t xml:space="preserve"> </w:t>
      </w:r>
      <w:r>
        <w:rPr>
          <w:rStyle w:val="9"/>
          <w:rFonts w:hint="eastAsia" w:ascii="仿宋" w:hAnsi="仿宋" w:eastAsia="仿宋" w:cs="仿宋"/>
          <w:b w:val="0"/>
          <w:color w:val="auto"/>
          <w:sz w:val="32"/>
          <w:szCs w:val="32"/>
          <w:u w:val="none"/>
        </w:rPr>
        <w:t>2026年</w:t>
      </w:r>
      <w:r>
        <w:rPr>
          <w:rStyle w:val="9"/>
          <w:rFonts w:hint="eastAsia" w:ascii="仿宋" w:hAnsi="仿宋" w:eastAsia="仿宋" w:cs="仿宋"/>
          <w:b w:val="0"/>
          <w:color w:val="auto"/>
          <w:sz w:val="32"/>
          <w:szCs w:val="32"/>
          <w:u w:val="none"/>
          <w:lang w:val="en-US" w:eastAsia="zh-CN"/>
        </w:rPr>
        <w:t>10</w:t>
      </w:r>
      <w:r>
        <w:rPr>
          <w:rStyle w:val="9"/>
          <w:rFonts w:hint="eastAsia" w:ascii="仿宋" w:hAnsi="仿宋" w:eastAsia="仿宋" w:cs="仿宋"/>
          <w:b w:val="0"/>
          <w:color w:val="auto"/>
          <w:sz w:val="32"/>
          <w:szCs w:val="32"/>
          <w:u w:val="none"/>
        </w:rPr>
        <w:t>月</w:t>
      </w:r>
      <w:r>
        <w:rPr>
          <w:rStyle w:val="9"/>
          <w:rFonts w:hint="eastAsia" w:ascii="仿宋" w:hAnsi="仿宋" w:eastAsia="仿宋" w:cs="仿宋"/>
          <w:b w:val="0"/>
          <w:color w:val="auto"/>
          <w:sz w:val="32"/>
          <w:szCs w:val="32"/>
          <w:u w:val="none"/>
          <w:lang w:val="en-US" w:eastAsia="zh-CN"/>
        </w:rPr>
        <w:t>12</w:t>
      </w:r>
      <w:r>
        <w:rPr>
          <w:rStyle w:val="9"/>
          <w:rFonts w:hint="eastAsia" w:ascii="仿宋" w:hAnsi="仿宋" w:eastAsia="仿宋" w:cs="仿宋"/>
          <w:b w:val="0"/>
          <w:color w:val="auto"/>
          <w:sz w:val="32"/>
          <w:szCs w:val="32"/>
          <w:u w:val="none"/>
        </w:rPr>
        <w:t>日</w:t>
      </w:r>
    </w:p>
    <w:p w14:paraId="2D0E9708">
      <w:pPr>
        <w:spacing w:line="560" w:lineRule="exact"/>
        <w:ind w:left="420" w:leftChars="0" w:firstLine="420" w:firstLine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（二）资产清查</w:t>
      </w:r>
      <w:r>
        <w:rPr>
          <w:rFonts w:hint="eastAsia" w:ascii="仿宋" w:hAnsi="仿宋" w:eastAsia="仿宋" w:cs="仿宋"/>
          <w:sz w:val="32"/>
          <w:szCs w:val="32"/>
        </w:rPr>
        <w:t>工作人员:</w:t>
      </w:r>
    </w:p>
    <w:p w14:paraId="6820DEDB">
      <w:pPr>
        <w:spacing w:line="560" w:lineRule="exact"/>
        <w:ind w:firstLine="960" w:firstLineChars="3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lang w:val="en-US" w:eastAsia="zh-CN"/>
        </w:rPr>
        <w:t>资产</w:t>
      </w:r>
      <w:r>
        <w:rPr>
          <w:rFonts w:hint="eastAsia" w:ascii="仿宋" w:hAnsi="仿宋" w:eastAsia="仿宋" w:cs="仿宋"/>
          <w:sz w:val="32"/>
          <w:szCs w:val="32"/>
        </w:rPr>
        <w:t>管理负责人:</w:t>
      </w:r>
      <w:r>
        <w:rPr>
          <w:rStyle w:val="9"/>
          <w:rFonts w:hint="eastAsia" w:ascii="仿宋" w:hAnsi="仿宋" w:eastAsia="仿宋" w:cs="仿宋"/>
          <w:b w:val="0"/>
          <w:sz w:val="44"/>
          <w:szCs w:val="44"/>
          <w:u w:val="none"/>
        </w:rPr>
        <w:t xml:space="preserve"> ______</w:t>
      </w:r>
      <w:r>
        <w:rPr>
          <w:rFonts w:hint="eastAsia" w:ascii="仿宋" w:hAnsi="仿宋" w:eastAsia="仿宋" w:cs="仿宋"/>
          <w:bCs/>
          <w:sz w:val="32"/>
          <w:szCs w:val="32"/>
        </w:rPr>
        <w:t>，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清查</w:t>
      </w:r>
      <w:r>
        <w:rPr>
          <w:rFonts w:hint="eastAsia" w:ascii="仿宋" w:hAnsi="仿宋" w:eastAsia="仿宋" w:cs="仿宋"/>
          <w:bCs/>
          <w:sz w:val="32"/>
          <w:szCs w:val="32"/>
        </w:rPr>
        <w:t>人员:</w:t>
      </w:r>
      <w:r>
        <w:rPr>
          <w:rStyle w:val="9"/>
          <w:rFonts w:hint="eastAsia" w:ascii="仿宋" w:hAnsi="仿宋" w:eastAsia="仿宋" w:cs="仿宋"/>
          <w:b w:val="0"/>
          <w:sz w:val="44"/>
          <w:szCs w:val="44"/>
        </w:rPr>
        <w:t xml:space="preserve"> </w:t>
      </w:r>
      <w:r>
        <w:rPr>
          <w:rStyle w:val="9"/>
          <w:rFonts w:hint="eastAsia" w:ascii="仿宋" w:hAnsi="仿宋" w:eastAsia="仿宋" w:cs="仿宋"/>
          <w:b w:val="0"/>
          <w:sz w:val="44"/>
          <w:szCs w:val="44"/>
          <w:u w:val="none"/>
        </w:rPr>
        <w:t>______</w:t>
      </w:r>
      <w:r>
        <w:rPr>
          <w:rFonts w:hint="eastAsia" w:ascii="仿宋" w:hAnsi="仿宋" w:eastAsia="仿宋" w:cs="仿宋"/>
          <w:bCs/>
          <w:sz w:val="32"/>
          <w:szCs w:val="32"/>
        </w:rPr>
        <w:t>，监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查</w:t>
      </w:r>
      <w:r>
        <w:rPr>
          <w:rFonts w:hint="eastAsia" w:ascii="仿宋" w:hAnsi="仿宋" w:eastAsia="仿宋" w:cs="仿宋"/>
          <w:bCs/>
          <w:sz w:val="32"/>
          <w:szCs w:val="32"/>
        </w:rPr>
        <w:t>人员:</w:t>
      </w:r>
      <w:r>
        <w:rPr>
          <w:rStyle w:val="9"/>
          <w:rFonts w:hint="eastAsia" w:ascii="仿宋" w:hAnsi="仿宋" w:eastAsia="仿宋" w:cs="仿宋"/>
          <w:b w:val="0"/>
          <w:sz w:val="44"/>
          <w:szCs w:val="44"/>
        </w:rPr>
        <w:t xml:space="preserve"> </w:t>
      </w:r>
      <w:r>
        <w:rPr>
          <w:rStyle w:val="9"/>
          <w:rFonts w:hint="eastAsia" w:ascii="仿宋" w:hAnsi="仿宋" w:eastAsia="仿宋" w:cs="仿宋"/>
          <w:b w:val="0"/>
          <w:sz w:val="44"/>
          <w:szCs w:val="44"/>
          <w:u w:val="none"/>
        </w:rPr>
        <w:t>______</w:t>
      </w:r>
      <w:r>
        <w:rPr>
          <w:rFonts w:hint="eastAsia" w:ascii="仿宋" w:hAnsi="仿宋" w:eastAsia="仿宋" w:cs="仿宋"/>
          <w:bCs/>
          <w:sz w:val="32"/>
          <w:szCs w:val="32"/>
        </w:rPr>
        <w:t>。</w:t>
      </w:r>
    </w:p>
    <w:p w14:paraId="4A937A60">
      <w:pPr>
        <w:spacing w:line="560" w:lineRule="exact"/>
        <w:ind w:left="420" w:leftChars="0" w:firstLine="420" w:firstLine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（三）资产清查</w:t>
      </w:r>
      <w:r>
        <w:rPr>
          <w:rFonts w:hint="eastAsia" w:ascii="仿宋" w:hAnsi="仿宋" w:eastAsia="仿宋" w:cs="仿宋"/>
          <w:sz w:val="32"/>
          <w:szCs w:val="32"/>
        </w:rPr>
        <w:t>项目: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本单位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占有、使用的仪器设备、家具、图书等固定资产。</w:t>
      </w:r>
    </w:p>
    <w:p w14:paraId="75A3345D">
      <w:pPr>
        <w:numPr>
          <w:ilvl w:val="0"/>
          <w:numId w:val="1"/>
        </w:numPr>
        <w:ind w:left="420" w:leftChars="0" w:firstLine="420" w:firstLineChars="0"/>
        <w:rPr>
          <w:rFonts w:hint="eastAsia" w:ascii="仿宋" w:hAnsi="仿宋" w:eastAsia="仿宋" w:cs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资产清查结果</w:t>
      </w:r>
    </w:p>
    <w:p w14:paraId="208646C6">
      <w:pPr>
        <w:ind w:left="420" w:leftChars="0" w:firstLine="420" w:firstLineChars="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总体情况</w:t>
      </w:r>
    </w:p>
    <w:p w14:paraId="1FB95B17">
      <w:pPr>
        <w:ind w:left="1060" w:leftChars="0" w:firstLine="200" w:firstLineChars="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账面数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:</w:t>
      </w:r>
      <w:r>
        <w:rPr>
          <w:rStyle w:val="9"/>
          <w:rFonts w:hint="eastAsia" w:ascii="仿宋" w:hAnsi="仿宋" w:eastAsia="仿宋" w:cs="仿宋"/>
          <w:b/>
          <w:bCs/>
          <w:sz w:val="32"/>
          <w:szCs w:val="32"/>
          <w:u w:val="single"/>
        </w:rPr>
        <w:t>__</w:t>
      </w:r>
      <w:r>
        <w:rPr>
          <w:rStyle w:val="9"/>
          <w:rFonts w:hint="eastAsia" w:ascii="仿宋" w:hAnsi="仿宋" w:eastAsia="仿宋" w:cs="仿宋"/>
          <w:b/>
          <w:bCs/>
          <w:sz w:val="32"/>
          <w:szCs w:val="32"/>
          <w:u w:val="single"/>
          <w:lang w:val="en-US" w:eastAsia="zh-CN"/>
        </w:rPr>
        <w:t>0</w:t>
      </w:r>
      <w:r>
        <w:rPr>
          <w:rStyle w:val="9"/>
          <w:rFonts w:hint="eastAsia" w:ascii="仿宋" w:hAnsi="仿宋" w:eastAsia="仿宋" w:cs="仿宋"/>
          <w:b/>
          <w:bCs/>
          <w:sz w:val="32"/>
          <w:szCs w:val="32"/>
          <w:u w:val="single"/>
        </w:rPr>
        <w:t>___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台件</w:t>
      </w:r>
      <w:r>
        <w:rPr>
          <w:rStyle w:val="9"/>
          <w:rFonts w:hint="eastAsia" w:ascii="仿宋" w:hAnsi="仿宋" w:eastAsia="仿宋" w:cs="仿宋"/>
          <w:b/>
          <w:bCs/>
          <w:sz w:val="32"/>
          <w:szCs w:val="32"/>
          <w:u w:val="single"/>
        </w:rPr>
        <w:t>__</w:t>
      </w:r>
      <w:r>
        <w:rPr>
          <w:rStyle w:val="9"/>
          <w:rFonts w:hint="eastAsia" w:ascii="仿宋" w:hAnsi="仿宋" w:eastAsia="仿宋" w:cs="仿宋"/>
          <w:b/>
          <w:bCs/>
          <w:sz w:val="32"/>
          <w:szCs w:val="32"/>
          <w:u w:val="single"/>
          <w:lang w:val="en-US" w:eastAsia="zh-CN"/>
        </w:rPr>
        <w:t>0</w:t>
      </w:r>
      <w:r>
        <w:rPr>
          <w:rStyle w:val="9"/>
          <w:rFonts w:hint="eastAsia" w:ascii="仿宋" w:hAnsi="仿宋" w:eastAsia="仿宋" w:cs="仿宋"/>
          <w:b/>
          <w:bCs/>
          <w:sz w:val="32"/>
          <w:szCs w:val="32"/>
          <w:u w:val="single"/>
        </w:rPr>
        <w:t>.0</w:t>
      </w:r>
      <w:r>
        <w:rPr>
          <w:rStyle w:val="9"/>
          <w:rFonts w:hint="eastAsia" w:ascii="仿宋" w:hAnsi="仿宋" w:eastAsia="仿宋" w:cs="仿宋"/>
          <w:b/>
          <w:bCs/>
          <w:sz w:val="32"/>
          <w:szCs w:val="32"/>
          <w:u w:val="single"/>
          <w:lang w:val="en-US" w:eastAsia="zh-CN"/>
        </w:rPr>
        <w:t>0</w:t>
      </w:r>
      <w:r>
        <w:rPr>
          <w:rStyle w:val="9"/>
          <w:rFonts w:hint="eastAsia" w:ascii="仿宋" w:hAnsi="仿宋" w:eastAsia="仿宋" w:cs="仿宋"/>
          <w:b/>
          <w:bCs/>
          <w:sz w:val="32"/>
          <w:szCs w:val="32"/>
          <w:u w:val="single"/>
        </w:rPr>
        <w:t>____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元。</w:t>
      </w:r>
    </w:p>
    <w:p w14:paraId="4AF3A02F">
      <w:pPr>
        <w:ind w:left="1060" w:leftChars="0" w:firstLine="200" w:firstLineChars="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实有数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: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__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  <w:lang w:val="en-US" w:eastAsia="zh-CN"/>
        </w:rPr>
        <w:t>0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___台件__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  <w:lang w:val="en-US" w:eastAsia="zh-CN"/>
        </w:rPr>
        <w:t>0.00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___元。</w:t>
      </w:r>
    </w:p>
    <w:p w14:paraId="0087ADD5">
      <w:pPr>
        <w:ind w:left="200" w:leftChars="0" w:firstLine="420" w:firstLineChars="0"/>
        <w:jc w:val="left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其中：</w:t>
      </w:r>
    </w:p>
    <w:p w14:paraId="308D6738">
      <w:pPr>
        <w:ind w:left="840" w:leftChars="0" w:firstLine="420" w:firstLineChars="0"/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</w:rPr>
        <w:t>正常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  <w:t>: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       0  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</w:rPr>
        <w:t>台件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                0.00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</w:rPr>
        <w:t>元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eastAsia="zh-CN"/>
        </w:rPr>
        <w:t>；</w:t>
      </w:r>
    </w:p>
    <w:p w14:paraId="67E40FB5">
      <w:pPr>
        <w:ind w:left="840" w:leftChars="0" w:firstLine="420" w:firstLineChars="0"/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</w:rPr>
        <w:t>闲置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  <w:t>: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       0  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</w:rPr>
        <w:t>台件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  <w:t xml:space="preserve"> 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               0.00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</w:rPr>
        <w:t>元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eastAsia="zh-CN"/>
        </w:rPr>
        <w:t>；</w:t>
      </w:r>
    </w:p>
    <w:p w14:paraId="2D56B204">
      <w:pPr>
        <w:ind w:left="840" w:leftChars="0" w:firstLine="420" w:firstLineChars="0"/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</w:rPr>
        <w:t>待处置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  <w:t>: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     0  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</w:rPr>
        <w:t>台件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                0.00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</w:rPr>
        <w:t>元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eastAsia="zh-CN"/>
        </w:rPr>
        <w:t>；</w:t>
      </w:r>
    </w:p>
    <w:p w14:paraId="08EE4674">
      <w:pPr>
        <w:ind w:left="840" w:leftChars="0" w:firstLine="420" w:firstLineChars="0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盘盈: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</w:rPr>
        <w:t>_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______ 0  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</w:rPr>
        <w:t>__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台件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</w:rPr>
        <w:t>_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>________________0.00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</w:rPr>
        <w:t>__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元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；</w:t>
      </w:r>
    </w:p>
    <w:p w14:paraId="56DEFCEF">
      <w:pPr>
        <w:ind w:left="840" w:leftChars="0" w:firstLine="420" w:firstLineChars="0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未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清查: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</w:rPr>
        <w:t>_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____ 0  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</w:rPr>
        <w:t>__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台件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</w:rPr>
        <w:t>_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>___  _         _0.00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</w:rPr>
        <w:t>__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元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；</w:t>
      </w:r>
    </w:p>
    <w:p w14:paraId="7784A429">
      <w:pPr>
        <w:ind w:left="840" w:leftChars="0" w:firstLine="420" w:firstLineChars="0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其他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使用单位不符）: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  0 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台件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      0.00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元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；</w:t>
      </w:r>
    </w:p>
    <w:p w14:paraId="1AD65E0A">
      <w:pPr>
        <w:ind w:left="2940" w:leftChars="0" w:firstLine="420" w:firstLineChars="0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 w14:paraId="045077A1">
      <w:pPr>
        <w:ind w:left="840" w:leftChars="0" w:firstLine="420" w:firstLineChars="0"/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盘亏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数: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     0  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</w:rPr>
        <w:t>台件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                0.00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</w:rPr>
        <w:t>元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eastAsia="zh-CN"/>
        </w:rPr>
        <w:t>；</w:t>
      </w:r>
    </w:p>
    <w:p w14:paraId="7535BEEF">
      <w:pPr>
        <w:ind w:left="840" w:leftChars="0" w:firstLine="420" w:firstLineChars="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  <w:t>清查待终审: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  0 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</w:rPr>
        <w:t>台件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                0.00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元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；</w:t>
      </w:r>
    </w:p>
    <w:p w14:paraId="3397EE4A">
      <w:pPr>
        <w:ind w:left="420" w:leftChars="0" w:firstLine="420" w:firstLineChars="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trike w:val="0"/>
          <w:dstrike w:val="0"/>
          <w:color w:val="auto"/>
          <w:sz w:val="32"/>
          <w:szCs w:val="32"/>
          <w:lang w:val="en-US" w:eastAsia="zh-CN"/>
        </w:rPr>
        <w:t>（二）已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处置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情况</w:t>
      </w:r>
    </w:p>
    <w:p w14:paraId="107305C9">
      <w:pPr>
        <w:ind w:left="840" w:leftChars="0" w:firstLine="420" w:firstLineChars="0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trike w:val="0"/>
          <w:dstrike w:val="0"/>
          <w:color w:val="auto"/>
          <w:sz w:val="32"/>
          <w:szCs w:val="32"/>
          <w:lang w:val="en-US" w:eastAsia="zh-CN"/>
        </w:rPr>
        <w:t>已经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报废: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   0 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台件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               0.00  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元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；</w:t>
      </w:r>
    </w:p>
    <w:p w14:paraId="553C883F">
      <w:pPr>
        <w:numPr>
          <w:ilvl w:val="0"/>
          <w:numId w:val="0"/>
        </w:numPr>
        <w:ind w:left="840" w:leftChars="0" w:firstLine="420" w:firstLineChars="0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trike w:val="0"/>
          <w:dstrike w:val="0"/>
          <w:color w:val="auto"/>
          <w:sz w:val="32"/>
          <w:szCs w:val="32"/>
          <w:lang w:val="en-US" w:eastAsia="zh-CN"/>
        </w:rPr>
        <w:t>其他处置（资产转移）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: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  0 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台件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    0.00  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元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；</w:t>
      </w:r>
    </w:p>
    <w:p w14:paraId="298CDC19">
      <w:pPr>
        <w:numPr>
          <w:ilvl w:val="0"/>
          <w:numId w:val="0"/>
        </w:numPr>
        <w:ind w:left="840" w:leftChars="0" w:firstLine="420" w:firstLineChars="0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补贴</w:t>
      </w:r>
      <w:r>
        <w:rPr>
          <w:rFonts w:hint="eastAsia" w:ascii="仿宋" w:hAnsi="仿宋" w:eastAsia="仿宋" w:cs="仿宋"/>
          <w:b w:val="0"/>
          <w:bCs w:val="0"/>
          <w:strike w:val="0"/>
          <w:dstrike w:val="0"/>
          <w:color w:val="auto"/>
          <w:sz w:val="32"/>
          <w:szCs w:val="32"/>
          <w:lang w:val="en-US" w:eastAsia="zh-CN"/>
        </w:rPr>
        <w:t>资产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标签：</w:t>
      </w:r>
      <w:r>
        <w:rPr>
          <w:rStyle w:val="9"/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single"/>
        </w:rPr>
        <w:t>__</w:t>
      </w:r>
      <w:r>
        <w:rPr>
          <w:rStyle w:val="9"/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single"/>
          <w:lang w:val="en-US" w:eastAsia="zh-CN"/>
        </w:rPr>
        <w:t>_____0</w:t>
      </w:r>
      <w:r>
        <w:rPr>
          <w:rStyle w:val="9"/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single"/>
        </w:rPr>
        <w:t>____</w:t>
      </w:r>
      <w:r>
        <w:rPr>
          <w:rStyle w:val="9"/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lang w:val="en-US" w:eastAsia="zh-CN"/>
        </w:rPr>
        <w:t>个</w:t>
      </w:r>
    </w:p>
    <w:p w14:paraId="489746A0">
      <w:pPr>
        <w:numPr>
          <w:ilvl w:val="0"/>
          <w:numId w:val="0"/>
        </w:numPr>
        <w:ind w:left="420" w:leftChars="0" w:firstLine="420" w:firstLineChars="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已修改情况</w:t>
      </w:r>
    </w:p>
    <w:p w14:paraId="7C5F50E5">
      <w:pPr>
        <w:numPr>
          <w:ilvl w:val="0"/>
          <w:numId w:val="0"/>
        </w:numPr>
        <w:ind w:left="840" w:leftChars="0" w:firstLine="420" w:firstLineChars="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使用人调整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:</w:t>
      </w:r>
      <w:r>
        <w:rPr>
          <w:rStyle w:val="9"/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          0 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台件；</w:t>
      </w:r>
    </w:p>
    <w:p w14:paraId="29221435">
      <w:pPr>
        <w:ind w:left="840" w:leftChars="0" w:firstLine="420" w:firstLineChars="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其他内容调整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:</w:t>
      </w:r>
      <w:r>
        <w:rPr>
          <w:rStyle w:val="9"/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        0 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台件。</w:t>
      </w:r>
    </w:p>
    <w:p w14:paraId="072CE8E4">
      <w:pPr>
        <w:numPr>
          <w:ilvl w:val="0"/>
          <w:numId w:val="0"/>
        </w:numPr>
        <w:ind w:left="420" w:leftChars="0" w:firstLine="420" w:firstLineChars="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（四）清查后资产占有情况</w:t>
      </w:r>
    </w:p>
    <w:p w14:paraId="6F7FE1EC">
      <w:pPr>
        <w:numPr>
          <w:ilvl w:val="0"/>
          <w:numId w:val="0"/>
        </w:numPr>
        <w:ind w:left="1178" w:leftChars="561" w:firstLine="199" w:firstLineChars="62"/>
        <w:jc w:val="left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资产总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量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: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 xml:space="preserve"> 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</w:rPr>
        <w:t>_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>0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</w:rPr>
        <w:t>_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</w:rPr>
        <w:t>台件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</w:rPr>
        <w:t>元（不含未核对盘盈资产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: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ab/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</w:rPr>
        <w:t>_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>0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</w:rPr>
        <w:t>_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ab/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</w:rPr>
        <w:t>台件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</w:rPr>
        <w:t>元）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  <w:lang w:eastAsia="zh-CN"/>
        </w:rPr>
        <w:t>。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</w:rPr>
        <w:t>其中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  <w:lang w:eastAsia="zh-CN"/>
        </w:rPr>
        <w:t>，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  <w:lang w:val="en-US" w:eastAsia="zh-CN"/>
        </w:rPr>
        <w:t>固定资产: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0 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  <w:lang w:val="en-US" w:eastAsia="zh-CN"/>
        </w:rPr>
        <w:t xml:space="preserve">台件 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0.00   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</w:rPr>
        <w:t>元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  <w:lang w:eastAsia="zh-CN"/>
        </w:rPr>
        <w:t>；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  <w:lang w:val="en-US" w:eastAsia="zh-CN"/>
        </w:rPr>
        <w:t xml:space="preserve">无形资产:  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0 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  <w:lang w:val="en-US" w:eastAsia="zh-CN"/>
        </w:rPr>
        <w:t>台件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</w:rPr>
        <w:tab/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0.00     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元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具体内容如下:</w:t>
      </w:r>
    </w:p>
    <w:p w14:paraId="60FDA918">
      <w:pPr>
        <w:numPr>
          <w:ilvl w:val="0"/>
          <w:numId w:val="0"/>
        </w:numPr>
        <w:ind w:left="420" w:leftChars="0" w:firstLine="420" w:firstLineChars="0"/>
        <w:jc w:val="left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1.固定资产:</w:t>
      </w:r>
    </w:p>
    <w:p w14:paraId="336FBAF1">
      <w:pPr>
        <w:ind w:left="420" w:leftChars="0" w:firstLine="420" w:firstLineChars="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房屋、及构筑物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: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>0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  <w:t>台件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0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平方米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0.00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元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；</w:t>
      </w:r>
    </w:p>
    <w:p w14:paraId="22BBE2E0">
      <w:pPr>
        <w:ind w:left="420" w:leftChars="0" w:firstLine="420" w:firstLineChars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通用设备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: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0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台件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0.00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元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；</w:t>
      </w:r>
    </w:p>
    <w:p w14:paraId="1AB6EB79">
      <w:pPr>
        <w:ind w:left="1260" w:leftChars="0" w:firstLine="420" w:firstLine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其中车辆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: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</w:rPr>
        <w:t>_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>0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</w:rPr>
        <w:t>_</w:t>
      </w:r>
      <w:r>
        <w:rPr>
          <w:rFonts w:hint="eastAsia" w:ascii="仿宋" w:hAnsi="仿宋" w:eastAsia="仿宋" w:cs="仿宋"/>
          <w:sz w:val="32"/>
          <w:szCs w:val="32"/>
        </w:rPr>
        <w:t>台件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</w:rPr>
        <w:t>_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>0.00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</w:rPr>
        <w:t>_</w:t>
      </w:r>
      <w:r>
        <w:rPr>
          <w:rFonts w:hint="eastAsia" w:ascii="仿宋" w:hAnsi="仿宋" w:eastAsia="仿宋" w:cs="仿宋"/>
          <w:sz w:val="32"/>
          <w:szCs w:val="32"/>
        </w:rPr>
        <w:t>元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,大型精密仪器: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</w:rPr>
        <w:t>_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>0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</w:rPr>
        <w:t>_</w:t>
      </w:r>
      <w:r>
        <w:rPr>
          <w:rFonts w:hint="eastAsia" w:ascii="仿宋" w:hAnsi="仿宋" w:eastAsia="仿宋" w:cs="仿宋"/>
          <w:sz w:val="32"/>
          <w:szCs w:val="32"/>
          <w:shd w:val="clear" w:color="auto" w:fill="auto"/>
        </w:rPr>
        <w:t>台</w:t>
      </w:r>
      <w:r>
        <w:rPr>
          <w:rFonts w:hint="eastAsia" w:ascii="仿宋" w:hAnsi="仿宋" w:eastAsia="仿宋" w:cs="仿宋"/>
          <w:sz w:val="32"/>
          <w:szCs w:val="32"/>
        </w:rPr>
        <w:t>件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</w:rPr>
        <w:tab/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>0.00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</w:rPr>
        <w:t>_</w:t>
      </w:r>
      <w:r>
        <w:rPr>
          <w:rFonts w:hint="eastAsia" w:ascii="仿宋" w:hAnsi="仿宋" w:eastAsia="仿宋" w:cs="仿宋"/>
          <w:sz w:val="32"/>
          <w:szCs w:val="32"/>
        </w:rPr>
        <w:t>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 w14:paraId="066EBD78">
      <w:pPr>
        <w:numPr>
          <w:ilvl w:val="0"/>
          <w:numId w:val="2"/>
        </w:numPr>
        <w:ind w:left="420" w:leftChars="0" w:firstLine="420" w:firstLineChars="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专用设备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: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</w:rPr>
        <w:t>_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>0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</w:rPr>
        <w:t>_</w:t>
      </w:r>
      <w:r>
        <w:rPr>
          <w:rFonts w:hint="eastAsia" w:ascii="仿宋" w:hAnsi="仿宋" w:eastAsia="仿宋" w:cs="仿宋"/>
          <w:sz w:val="32"/>
          <w:szCs w:val="32"/>
        </w:rPr>
        <w:t>台件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</w:rPr>
        <w:t>_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>0.00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</w:rPr>
        <w:t>_</w:t>
      </w:r>
      <w:r>
        <w:rPr>
          <w:rFonts w:hint="eastAsia" w:ascii="仿宋" w:hAnsi="仿宋" w:eastAsia="仿宋" w:cs="仿宋"/>
          <w:sz w:val="32"/>
          <w:szCs w:val="32"/>
        </w:rPr>
        <w:t>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 w14:paraId="69B32AFF">
      <w:pPr>
        <w:numPr>
          <w:ilvl w:val="0"/>
          <w:numId w:val="0"/>
        </w:numPr>
        <w:ind w:left="1260" w:leftChars="0" w:firstLine="420" w:firstLineChars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其中大型精密仪器: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</w:rPr>
        <w:t>_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>0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</w:rPr>
        <w:t>_</w:t>
      </w:r>
      <w:r>
        <w:rPr>
          <w:rFonts w:hint="eastAsia" w:ascii="仿宋" w:hAnsi="仿宋" w:eastAsia="仿宋" w:cs="仿宋"/>
          <w:sz w:val="32"/>
          <w:szCs w:val="32"/>
        </w:rPr>
        <w:t>台件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</w:rPr>
        <w:t>_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>0.00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</w:rPr>
        <w:t>_</w:t>
      </w:r>
      <w:r>
        <w:rPr>
          <w:rFonts w:hint="eastAsia" w:ascii="仿宋" w:hAnsi="仿宋" w:eastAsia="仿宋" w:cs="仿宋"/>
          <w:sz w:val="32"/>
          <w:szCs w:val="32"/>
        </w:rPr>
        <w:t>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 w14:paraId="3E929A71">
      <w:pPr>
        <w:ind w:left="420" w:leftChars="0" w:firstLine="420" w:firstLineChars="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文物和陈列品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: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</w:rPr>
        <w:t>_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>0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</w:rPr>
        <w:t>_</w:t>
      </w:r>
      <w:r>
        <w:rPr>
          <w:rFonts w:hint="eastAsia" w:ascii="仿宋" w:hAnsi="仿宋" w:eastAsia="仿宋" w:cs="仿宋"/>
          <w:sz w:val="32"/>
          <w:szCs w:val="32"/>
        </w:rPr>
        <w:t>台件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</w:rPr>
        <w:tab/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>0.00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</w:rPr>
        <w:t>_</w:t>
      </w:r>
      <w:r>
        <w:rPr>
          <w:rFonts w:hint="eastAsia" w:ascii="仿宋" w:hAnsi="仿宋" w:eastAsia="仿宋" w:cs="仿宋"/>
          <w:sz w:val="32"/>
          <w:szCs w:val="32"/>
        </w:rPr>
        <w:t>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 w14:paraId="4E183ACA">
      <w:pPr>
        <w:ind w:left="420" w:leftChars="0" w:firstLine="420" w:firstLineChars="0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图书、档案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: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</w:rPr>
        <w:t>_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>0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</w:rPr>
        <w:t>_</w:t>
      </w:r>
      <w:r>
        <w:rPr>
          <w:rFonts w:hint="eastAsia" w:ascii="仿宋" w:hAnsi="仿宋" w:eastAsia="仿宋" w:cs="仿宋"/>
          <w:sz w:val="32"/>
          <w:szCs w:val="32"/>
        </w:rPr>
        <w:t>台件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</w:rPr>
        <w:t>_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>0.00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</w:rPr>
        <w:t>_</w:t>
      </w:r>
      <w:r>
        <w:rPr>
          <w:rFonts w:hint="eastAsia" w:ascii="仿宋" w:hAnsi="仿宋" w:eastAsia="仿宋" w:cs="仿宋"/>
          <w:sz w:val="32"/>
          <w:szCs w:val="32"/>
        </w:rPr>
        <w:t>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 w14:paraId="3CC58F50">
      <w:pPr>
        <w:ind w:left="420" w:leftChars="0" w:firstLine="420" w:firstLineChars="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家具、用具、装具及动植物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: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</w:rPr>
        <w:t>_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0  </w:t>
      </w:r>
      <w:r>
        <w:rPr>
          <w:rFonts w:hint="eastAsia" w:ascii="仿宋" w:hAnsi="仿宋" w:eastAsia="仿宋" w:cs="仿宋"/>
          <w:sz w:val="32"/>
          <w:szCs w:val="32"/>
        </w:rPr>
        <w:t>台件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</w:rPr>
        <w:t>_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>0.00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</w:rPr>
        <w:t>_</w:t>
      </w:r>
      <w:r>
        <w:rPr>
          <w:rFonts w:hint="eastAsia" w:ascii="仿宋" w:hAnsi="仿宋" w:eastAsia="仿宋" w:cs="仿宋"/>
          <w:sz w:val="32"/>
          <w:szCs w:val="32"/>
        </w:rPr>
        <w:t>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6236D79B">
      <w:pPr>
        <w:ind w:left="420" w:leftChars="0" w:firstLine="420" w:firstLineChars="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无形资产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:</w:t>
      </w:r>
    </w:p>
    <w:p w14:paraId="1BBB5C9D">
      <w:pPr>
        <w:ind w:left="420" w:leftChars="0" w:firstLine="420" w:firstLineChars="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土地使用权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: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0 </w:t>
      </w:r>
      <w:r>
        <w:rPr>
          <w:rFonts w:hint="eastAsia" w:ascii="仿宋" w:hAnsi="仿宋" w:eastAsia="仿宋" w:cs="仿宋"/>
          <w:sz w:val="32"/>
          <w:szCs w:val="32"/>
        </w:rPr>
        <w:t>台件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0.00 </w:t>
      </w:r>
      <w:r>
        <w:rPr>
          <w:rFonts w:hint="eastAsia" w:ascii="仿宋" w:hAnsi="仿宋" w:eastAsia="仿宋" w:cs="仿宋"/>
          <w:sz w:val="32"/>
          <w:szCs w:val="32"/>
        </w:rPr>
        <w:t>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 w14:paraId="037D2CFD">
      <w:pPr>
        <w:ind w:left="420" w:leftChars="0" w:firstLine="420" w:firstLineChars="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软件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: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0 </w:t>
      </w:r>
      <w:r>
        <w:rPr>
          <w:rFonts w:hint="eastAsia" w:ascii="仿宋" w:hAnsi="仿宋" w:eastAsia="仿宋" w:cs="仿宋"/>
          <w:sz w:val="32"/>
          <w:szCs w:val="32"/>
        </w:rPr>
        <w:t>台件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 0.00 </w:t>
      </w:r>
      <w:r>
        <w:rPr>
          <w:rFonts w:hint="eastAsia" w:ascii="仿宋" w:hAnsi="仿宋" w:eastAsia="仿宋" w:cs="仿宋"/>
          <w:sz w:val="32"/>
          <w:szCs w:val="32"/>
        </w:rPr>
        <w:t>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 w14:paraId="03D129DB">
      <w:pPr>
        <w:ind w:left="420" w:leftChars="0" w:firstLine="420" w:firstLineChars="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（3）其他: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0 </w:t>
      </w:r>
      <w:r>
        <w:rPr>
          <w:rFonts w:hint="eastAsia" w:ascii="仿宋" w:hAnsi="仿宋" w:eastAsia="仿宋" w:cs="仿宋"/>
          <w:sz w:val="32"/>
          <w:szCs w:val="32"/>
        </w:rPr>
        <w:t>台件</w:t>
      </w:r>
      <w:r>
        <w:rPr>
          <w:rStyle w:val="9"/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0.00 </w:t>
      </w:r>
      <w:r>
        <w:rPr>
          <w:rFonts w:hint="eastAsia" w:ascii="仿宋" w:hAnsi="仿宋" w:eastAsia="仿宋" w:cs="仿宋"/>
          <w:sz w:val="32"/>
          <w:szCs w:val="32"/>
        </w:rPr>
        <w:t>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19A4C879">
      <w:pPr>
        <w:ind w:firstLine="420" w:firstLineChars="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三、资产清查暴露出的在资产管理中存在的问题及改进措施</w:t>
      </w:r>
    </w:p>
    <w:p w14:paraId="19AF5258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针对年度资产清查工作中发现的问题，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</w:t>
      </w:r>
      <w:r>
        <w:rPr>
          <w:rFonts w:hint="eastAsia" w:ascii="仿宋" w:hAnsi="仿宋" w:eastAsia="仿宋" w:cs="仿宋"/>
          <w:sz w:val="32"/>
          <w:szCs w:val="32"/>
        </w:rPr>
        <w:t>单位将认真总结剖析，从以下几个方面着手，进一步做好资产管理工作：</w:t>
      </w:r>
    </w:p>
    <w:p w14:paraId="13806AA5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60A4ED53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7E4C94E1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0F47AD1E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48291A46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610FDF31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014BF73E">
      <w:pPr>
        <w:numPr>
          <w:ilvl w:val="0"/>
          <w:numId w:val="3"/>
        </w:numPr>
        <w:ind w:firstLine="321" w:firstLineChars="10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其他需要说明的事项</w:t>
      </w:r>
    </w:p>
    <w:p w14:paraId="7E1A01CC">
      <w:pPr>
        <w:ind w:firstLine="55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对盘亏资产产生原因进行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分析</w:t>
      </w:r>
      <w:r>
        <w:rPr>
          <w:rFonts w:hint="eastAsia" w:ascii="仿宋" w:hAnsi="仿宋" w:eastAsia="仿宋" w:cs="仿宋"/>
          <w:sz w:val="32"/>
          <w:szCs w:val="32"/>
        </w:rPr>
        <w:t>，提出相关处理建议及计划完成时间。</w:t>
      </w:r>
    </w:p>
    <w:p w14:paraId="3D542EEC">
      <w:pPr>
        <w:numPr>
          <w:ilvl w:val="0"/>
          <w:numId w:val="0"/>
        </w:numPr>
        <w:rPr>
          <w:rFonts w:hint="eastAsia" w:ascii="仿宋" w:hAnsi="仿宋" w:eastAsia="仿宋" w:cs="仿宋"/>
          <w:b/>
          <w:color w:val="FF0000"/>
          <w:sz w:val="32"/>
          <w:szCs w:val="32"/>
          <w:lang w:val="en-US" w:eastAsia="zh-CN"/>
        </w:rPr>
      </w:pPr>
    </w:p>
    <w:p w14:paraId="3A4B02CD">
      <w:pPr>
        <w:numPr>
          <w:ilvl w:val="0"/>
          <w:numId w:val="0"/>
        </w:numPr>
        <w:rPr>
          <w:rFonts w:hint="eastAsia" w:ascii="仿宋" w:hAnsi="仿宋" w:eastAsia="仿宋" w:cs="仿宋"/>
          <w:b/>
          <w:color w:val="FF0000"/>
          <w:sz w:val="32"/>
          <w:szCs w:val="32"/>
          <w:lang w:val="en-US" w:eastAsia="zh-CN"/>
        </w:rPr>
      </w:pPr>
    </w:p>
    <w:p w14:paraId="4FD24825">
      <w:pPr>
        <w:numPr>
          <w:ilvl w:val="0"/>
          <w:numId w:val="0"/>
        </w:numPr>
        <w:rPr>
          <w:rFonts w:hint="eastAsia" w:ascii="仿宋" w:hAnsi="仿宋" w:eastAsia="仿宋" w:cs="仿宋"/>
          <w:b/>
          <w:color w:val="FF0000"/>
          <w:sz w:val="32"/>
          <w:szCs w:val="32"/>
          <w:lang w:val="en-US" w:eastAsia="zh-CN"/>
        </w:rPr>
      </w:pPr>
    </w:p>
    <w:p w14:paraId="7496F491">
      <w:pPr>
        <w:numPr>
          <w:ilvl w:val="0"/>
          <w:numId w:val="0"/>
        </w:numPr>
        <w:rPr>
          <w:rFonts w:hint="eastAsia" w:ascii="仿宋" w:hAnsi="仿宋" w:eastAsia="仿宋" w:cs="仿宋"/>
          <w:b/>
          <w:color w:val="FF0000"/>
          <w:sz w:val="32"/>
          <w:szCs w:val="32"/>
          <w:lang w:val="en-US" w:eastAsia="zh-CN"/>
        </w:rPr>
      </w:pPr>
    </w:p>
    <w:p w14:paraId="577136E6">
      <w:pPr>
        <w:numPr>
          <w:ilvl w:val="0"/>
          <w:numId w:val="0"/>
        </w:numPr>
        <w:rPr>
          <w:rFonts w:hint="eastAsia" w:ascii="仿宋" w:hAnsi="仿宋" w:eastAsia="仿宋" w:cs="仿宋"/>
          <w:b/>
          <w:color w:val="FF0000"/>
          <w:sz w:val="32"/>
          <w:szCs w:val="32"/>
          <w:lang w:val="en-US" w:eastAsia="zh-CN"/>
        </w:rPr>
      </w:pPr>
    </w:p>
    <w:p w14:paraId="7E001A7F">
      <w:pPr>
        <w:numPr>
          <w:ilvl w:val="0"/>
          <w:numId w:val="0"/>
        </w:numPr>
        <w:rPr>
          <w:rFonts w:hint="eastAsia" w:ascii="仿宋" w:hAnsi="仿宋" w:eastAsia="仿宋" w:cs="仿宋"/>
          <w:b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  <w:lang w:val="en-US" w:eastAsia="zh-CN"/>
        </w:rPr>
        <w:t>资产管理员签字:                    部门负责人签字:</w:t>
      </w:r>
      <w:r>
        <w:rPr>
          <w:rFonts w:hint="eastAsia" w:ascii="仿宋" w:hAnsi="仿宋" w:eastAsia="仿宋" w:cs="仿宋"/>
          <w:b/>
          <w:color w:val="auto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b/>
          <w:color w:val="auto"/>
          <w:sz w:val="32"/>
          <w:szCs w:val="32"/>
          <w:lang w:val="en-US" w:eastAsia="zh-CN"/>
        </w:rPr>
        <w:t xml:space="preserve">                  </w:t>
      </w:r>
    </w:p>
    <w:p w14:paraId="1999DA0F">
      <w:pPr>
        <w:numPr>
          <w:ilvl w:val="0"/>
          <w:numId w:val="0"/>
        </w:numPr>
        <w:rPr>
          <w:rFonts w:hint="eastAsia" w:ascii="仿宋" w:hAnsi="仿宋" w:eastAsia="仿宋" w:cs="仿宋"/>
          <w:b/>
          <w:color w:val="auto"/>
          <w:sz w:val="32"/>
          <w:szCs w:val="32"/>
          <w:lang w:val="en-US" w:eastAsia="zh-CN"/>
        </w:rPr>
      </w:pPr>
    </w:p>
    <w:p w14:paraId="4F656257">
      <w:pPr>
        <w:numPr>
          <w:ilvl w:val="0"/>
          <w:numId w:val="0"/>
        </w:numPr>
        <w:ind w:firstLine="8674" w:firstLineChars="2700"/>
        <w:rPr>
          <w:rFonts w:hint="eastAsia" w:ascii="仿宋" w:hAnsi="仿宋" w:eastAsia="仿宋" w:cs="仿宋"/>
          <w:color w:val="auto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color w:val="auto"/>
          <w:sz w:val="32"/>
          <w:szCs w:val="32"/>
          <w:lang w:val="en-US" w:eastAsia="zh-CN"/>
        </w:rPr>
        <w:t>年     月     日（部门公章）</w:t>
      </w:r>
    </w:p>
    <w:sectPr>
      <w:footerReference r:id="rId3" w:type="default"/>
      <w:footerReference r:id="rId4" w:type="even"/>
      <w:pgSz w:w="16838" w:h="11906" w:orient="landscape"/>
      <w:pgMar w:top="1701" w:right="1531" w:bottom="1701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FD5249">
    <w:pPr>
      <w:pStyle w:val="4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separate"/>
    </w:r>
    <w:r>
      <w:rPr>
        <w:rStyle w:val="10"/>
      </w:rPr>
      <w:t>3</w:t>
    </w:r>
    <w:r>
      <w:rPr>
        <w:rStyle w:val="10"/>
      </w:rPr>
      <w:fldChar w:fldCharType="end"/>
    </w:r>
  </w:p>
  <w:p w14:paraId="6AB90188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0BDCE5">
    <w:pPr>
      <w:pStyle w:val="4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 w14:paraId="13C4C5DD"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618B854"/>
    <w:multiLevelType w:val="singleLevel"/>
    <w:tmpl w:val="C618B854"/>
    <w:lvl w:ilvl="0" w:tentative="0">
      <w:start w:val="3"/>
      <w:numFmt w:val="decimal"/>
      <w:suff w:val="nothing"/>
      <w:lvlText w:val="（%1）"/>
      <w:lvlJc w:val="left"/>
    </w:lvl>
  </w:abstractNum>
  <w:abstractNum w:abstractNumId="1">
    <w:nsid w:val="38163749"/>
    <w:multiLevelType w:val="singleLevel"/>
    <w:tmpl w:val="38163749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6F0A74E6"/>
    <w:multiLevelType w:val="singleLevel"/>
    <w:tmpl w:val="6F0A74E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JhZDQ5NjgzZDc5ODE3ZWU4YTU4ZjFkYzA1ZjAyYmUifQ=="/>
  </w:docVars>
  <w:rsids>
    <w:rsidRoot w:val="00172A27"/>
    <w:rsid w:val="00045032"/>
    <w:rsid w:val="000562F9"/>
    <w:rsid w:val="00065B83"/>
    <w:rsid w:val="000B2EB4"/>
    <w:rsid w:val="000D07E3"/>
    <w:rsid w:val="00115551"/>
    <w:rsid w:val="00125E98"/>
    <w:rsid w:val="001559C2"/>
    <w:rsid w:val="00162CAE"/>
    <w:rsid w:val="00172743"/>
    <w:rsid w:val="00194DC8"/>
    <w:rsid w:val="001E473C"/>
    <w:rsid w:val="00200574"/>
    <w:rsid w:val="002074C5"/>
    <w:rsid w:val="0022099B"/>
    <w:rsid w:val="00235B9C"/>
    <w:rsid w:val="00286798"/>
    <w:rsid w:val="002E3C71"/>
    <w:rsid w:val="002F5683"/>
    <w:rsid w:val="0032383E"/>
    <w:rsid w:val="00335A50"/>
    <w:rsid w:val="00372E61"/>
    <w:rsid w:val="003B4D09"/>
    <w:rsid w:val="003E05F3"/>
    <w:rsid w:val="003E62D5"/>
    <w:rsid w:val="004305FB"/>
    <w:rsid w:val="004477EF"/>
    <w:rsid w:val="004725BA"/>
    <w:rsid w:val="00481AA0"/>
    <w:rsid w:val="004A0CD1"/>
    <w:rsid w:val="004E57D4"/>
    <w:rsid w:val="00552149"/>
    <w:rsid w:val="0057219B"/>
    <w:rsid w:val="005E365A"/>
    <w:rsid w:val="00607F47"/>
    <w:rsid w:val="00641C4C"/>
    <w:rsid w:val="00651497"/>
    <w:rsid w:val="0065268A"/>
    <w:rsid w:val="00730ADA"/>
    <w:rsid w:val="0076621F"/>
    <w:rsid w:val="007B41B1"/>
    <w:rsid w:val="007F7795"/>
    <w:rsid w:val="00835BDC"/>
    <w:rsid w:val="00846D5F"/>
    <w:rsid w:val="008768E3"/>
    <w:rsid w:val="008A5821"/>
    <w:rsid w:val="008B191F"/>
    <w:rsid w:val="008C70AE"/>
    <w:rsid w:val="008E1ADE"/>
    <w:rsid w:val="009607AE"/>
    <w:rsid w:val="00995B5B"/>
    <w:rsid w:val="009A6301"/>
    <w:rsid w:val="009C020F"/>
    <w:rsid w:val="009F4C1B"/>
    <w:rsid w:val="00A4735F"/>
    <w:rsid w:val="00A62260"/>
    <w:rsid w:val="00A70F2A"/>
    <w:rsid w:val="00A82D9F"/>
    <w:rsid w:val="00AD1923"/>
    <w:rsid w:val="00AD553F"/>
    <w:rsid w:val="00AE2B97"/>
    <w:rsid w:val="00B147A3"/>
    <w:rsid w:val="00B22BA0"/>
    <w:rsid w:val="00B46918"/>
    <w:rsid w:val="00B55865"/>
    <w:rsid w:val="00B718F1"/>
    <w:rsid w:val="00BA28A0"/>
    <w:rsid w:val="00C05AFA"/>
    <w:rsid w:val="00C34AE7"/>
    <w:rsid w:val="00C7007D"/>
    <w:rsid w:val="00C85727"/>
    <w:rsid w:val="00C97DF8"/>
    <w:rsid w:val="00CE6C39"/>
    <w:rsid w:val="00D0027B"/>
    <w:rsid w:val="00D208AA"/>
    <w:rsid w:val="00D33629"/>
    <w:rsid w:val="00DB78A3"/>
    <w:rsid w:val="00DD320D"/>
    <w:rsid w:val="00DE37C5"/>
    <w:rsid w:val="00DF1C30"/>
    <w:rsid w:val="00DF3B2F"/>
    <w:rsid w:val="00E12FB1"/>
    <w:rsid w:val="00E3157C"/>
    <w:rsid w:val="00E93DBF"/>
    <w:rsid w:val="00EA00E2"/>
    <w:rsid w:val="00EA7398"/>
    <w:rsid w:val="00EB3AF9"/>
    <w:rsid w:val="00F01419"/>
    <w:rsid w:val="00F02552"/>
    <w:rsid w:val="00F341D5"/>
    <w:rsid w:val="00F563F1"/>
    <w:rsid w:val="00FC19E2"/>
    <w:rsid w:val="00FD013B"/>
    <w:rsid w:val="00FD6F1C"/>
    <w:rsid w:val="02076F1C"/>
    <w:rsid w:val="026C6D7F"/>
    <w:rsid w:val="0305345B"/>
    <w:rsid w:val="05DD2601"/>
    <w:rsid w:val="061050F6"/>
    <w:rsid w:val="061E3500"/>
    <w:rsid w:val="066F5090"/>
    <w:rsid w:val="06B07B82"/>
    <w:rsid w:val="06EB0BBA"/>
    <w:rsid w:val="078E3965"/>
    <w:rsid w:val="07DE1D6C"/>
    <w:rsid w:val="08CB4A2A"/>
    <w:rsid w:val="08E36686"/>
    <w:rsid w:val="08F32F05"/>
    <w:rsid w:val="094F5D04"/>
    <w:rsid w:val="0A5151D8"/>
    <w:rsid w:val="0AE11C68"/>
    <w:rsid w:val="0BFC04EC"/>
    <w:rsid w:val="0D7C14B8"/>
    <w:rsid w:val="0DAB10A3"/>
    <w:rsid w:val="0E594A6C"/>
    <w:rsid w:val="0E7248DC"/>
    <w:rsid w:val="0E977CB0"/>
    <w:rsid w:val="0ED06216"/>
    <w:rsid w:val="0EE50B47"/>
    <w:rsid w:val="103233B6"/>
    <w:rsid w:val="105219B4"/>
    <w:rsid w:val="106A2B50"/>
    <w:rsid w:val="10B97633"/>
    <w:rsid w:val="123A524D"/>
    <w:rsid w:val="133B3C2E"/>
    <w:rsid w:val="135E485A"/>
    <w:rsid w:val="13B25359"/>
    <w:rsid w:val="14322784"/>
    <w:rsid w:val="1496453C"/>
    <w:rsid w:val="151B0318"/>
    <w:rsid w:val="158C5316"/>
    <w:rsid w:val="16A12A14"/>
    <w:rsid w:val="16B21FEE"/>
    <w:rsid w:val="16CE50F1"/>
    <w:rsid w:val="172132CD"/>
    <w:rsid w:val="17914C9C"/>
    <w:rsid w:val="195425EF"/>
    <w:rsid w:val="19BC4BCE"/>
    <w:rsid w:val="19FA777F"/>
    <w:rsid w:val="1B486183"/>
    <w:rsid w:val="1B4D24E3"/>
    <w:rsid w:val="1CB27F0D"/>
    <w:rsid w:val="1CBC5C4A"/>
    <w:rsid w:val="1CF94BB7"/>
    <w:rsid w:val="1D4E53C0"/>
    <w:rsid w:val="1D724187"/>
    <w:rsid w:val="1F217984"/>
    <w:rsid w:val="1F5570C1"/>
    <w:rsid w:val="1F6966C8"/>
    <w:rsid w:val="201871BD"/>
    <w:rsid w:val="212152E8"/>
    <w:rsid w:val="21635AC5"/>
    <w:rsid w:val="218D5CE9"/>
    <w:rsid w:val="22486A69"/>
    <w:rsid w:val="228F6446"/>
    <w:rsid w:val="23C40A74"/>
    <w:rsid w:val="23D36806"/>
    <w:rsid w:val="23E66539"/>
    <w:rsid w:val="245A2A83"/>
    <w:rsid w:val="246D1F9D"/>
    <w:rsid w:val="249E6E14"/>
    <w:rsid w:val="25710085"/>
    <w:rsid w:val="258D4744"/>
    <w:rsid w:val="25B50583"/>
    <w:rsid w:val="26036ED0"/>
    <w:rsid w:val="26211AAB"/>
    <w:rsid w:val="26857A82"/>
    <w:rsid w:val="26D62895"/>
    <w:rsid w:val="27082DB9"/>
    <w:rsid w:val="272F1FA5"/>
    <w:rsid w:val="276E0DF6"/>
    <w:rsid w:val="27AB3D22"/>
    <w:rsid w:val="27BD1CA7"/>
    <w:rsid w:val="284836D3"/>
    <w:rsid w:val="28B6623C"/>
    <w:rsid w:val="29A5642C"/>
    <w:rsid w:val="2A087AFB"/>
    <w:rsid w:val="2A4F67F8"/>
    <w:rsid w:val="2A543227"/>
    <w:rsid w:val="2ACF7D27"/>
    <w:rsid w:val="2B55091F"/>
    <w:rsid w:val="2C6A7B12"/>
    <w:rsid w:val="2D0D4B37"/>
    <w:rsid w:val="2D572E87"/>
    <w:rsid w:val="2EA70A69"/>
    <w:rsid w:val="2EEF423E"/>
    <w:rsid w:val="30006F8B"/>
    <w:rsid w:val="30550CCF"/>
    <w:rsid w:val="325F4087"/>
    <w:rsid w:val="33312820"/>
    <w:rsid w:val="33705E1F"/>
    <w:rsid w:val="338202F9"/>
    <w:rsid w:val="341F1820"/>
    <w:rsid w:val="34802092"/>
    <w:rsid w:val="349B31E4"/>
    <w:rsid w:val="34DC2DA1"/>
    <w:rsid w:val="34F45911"/>
    <w:rsid w:val="357C6CFE"/>
    <w:rsid w:val="35D02BA5"/>
    <w:rsid w:val="36854721"/>
    <w:rsid w:val="36DC7923"/>
    <w:rsid w:val="37180CA8"/>
    <w:rsid w:val="37211BA1"/>
    <w:rsid w:val="377063EE"/>
    <w:rsid w:val="37824777"/>
    <w:rsid w:val="37BE1588"/>
    <w:rsid w:val="388D2E53"/>
    <w:rsid w:val="38FA29B4"/>
    <w:rsid w:val="391F447A"/>
    <w:rsid w:val="3955411F"/>
    <w:rsid w:val="398D6A24"/>
    <w:rsid w:val="398D772B"/>
    <w:rsid w:val="3A11663D"/>
    <w:rsid w:val="3A1E5EE5"/>
    <w:rsid w:val="3A534238"/>
    <w:rsid w:val="3BBC5D4F"/>
    <w:rsid w:val="3BF824DB"/>
    <w:rsid w:val="3D325F9F"/>
    <w:rsid w:val="3DA64B9F"/>
    <w:rsid w:val="3EEC4EF4"/>
    <w:rsid w:val="3F6F6722"/>
    <w:rsid w:val="4009009F"/>
    <w:rsid w:val="408C2451"/>
    <w:rsid w:val="40AB3951"/>
    <w:rsid w:val="41955799"/>
    <w:rsid w:val="42242A3C"/>
    <w:rsid w:val="425A1246"/>
    <w:rsid w:val="436B7B99"/>
    <w:rsid w:val="439A7535"/>
    <w:rsid w:val="43E9763D"/>
    <w:rsid w:val="44380293"/>
    <w:rsid w:val="446A418A"/>
    <w:rsid w:val="446B43CF"/>
    <w:rsid w:val="447C1E00"/>
    <w:rsid w:val="44BA0A28"/>
    <w:rsid w:val="44CF5CFB"/>
    <w:rsid w:val="44F52628"/>
    <w:rsid w:val="45752BED"/>
    <w:rsid w:val="45765517"/>
    <w:rsid w:val="458E1F62"/>
    <w:rsid w:val="467370F1"/>
    <w:rsid w:val="47094169"/>
    <w:rsid w:val="47451645"/>
    <w:rsid w:val="47AD1853"/>
    <w:rsid w:val="47C02A7A"/>
    <w:rsid w:val="47DB48E2"/>
    <w:rsid w:val="481903DC"/>
    <w:rsid w:val="49003C4E"/>
    <w:rsid w:val="49E52C6C"/>
    <w:rsid w:val="4A9B332A"/>
    <w:rsid w:val="4B1A4B97"/>
    <w:rsid w:val="4B614CAE"/>
    <w:rsid w:val="4CB42DC9"/>
    <w:rsid w:val="4CB72935"/>
    <w:rsid w:val="4D2717ED"/>
    <w:rsid w:val="4D635EB6"/>
    <w:rsid w:val="4DDA02B9"/>
    <w:rsid w:val="4E136B84"/>
    <w:rsid w:val="4E187D06"/>
    <w:rsid w:val="4EBF363F"/>
    <w:rsid w:val="4FBA6948"/>
    <w:rsid w:val="5023004A"/>
    <w:rsid w:val="505F1FDB"/>
    <w:rsid w:val="507C741B"/>
    <w:rsid w:val="50D02F20"/>
    <w:rsid w:val="51294E19"/>
    <w:rsid w:val="515B3813"/>
    <w:rsid w:val="525777DF"/>
    <w:rsid w:val="52715B52"/>
    <w:rsid w:val="53430A03"/>
    <w:rsid w:val="53DA4897"/>
    <w:rsid w:val="53E0223F"/>
    <w:rsid w:val="54A51975"/>
    <w:rsid w:val="551C2A10"/>
    <w:rsid w:val="55450C8D"/>
    <w:rsid w:val="596F2BE8"/>
    <w:rsid w:val="59BD150F"/>
    <w:rsid w:val="59E3160A"/>
    <w:rsid w:val="5BEA5EBF"/>
    <w:rsid w:val="5BFF47B6"/>
    <w:rsid w:val="5C471564"/>
    <w:rsid w:val="5CE57E3C"/>
    <w:rsid w:val="5D4C26F8"/>
    <w:rsid w:val="5D6A724F"/>
    <w:rsid w:val="5E0153BA"/>
    <w:rsid w:val="5EAE4BB9"/>
    <w:rsid w:val="5EB86749"/>
    <w:rsid w:val="5F2470DC"/>
    <w:rsid w:val="5F79574A"/>
    <w:rsid w:val="5F893C41"/>
    <w:rsid w:val="5FA56CCD"/>
    <w:rsid w:val="5FCD7FD2"/>
    <w:rsid w:val="60E434B7"/>
    <w:rsid w:val="619D5782"/>
    <w:rsid w:val="62540537"/>
    <w:rsid w:val="633D0FCB"/>
    <w:rsid w:val="634C03E0"/>
    <w:rsid w:val="64E22F6E"/>
    <w:rsid w:val="64E576DD"/>
    <w:rsid w:val="65150451"/>
    <w:rsid w:val="6542378D"/>
    <w:rsid w:val="66071FFA"/>
    <w:rsid w:val="660E562C"/>
    <w:rsid w:val="6672542F"/>
    <w:rsid w:val="677460EF"/>
    <w:rsid w:val="677B1F86"/>
    <w:rsid w:val="68A32BE1"/>
    <w:rsid w:val="68F86C4A"/>
    <w:rsid w:val="692343E8"/>
    <w:rsid w:val="69963026"/>
    <w:rsid w:val="69C50153"/>
    <w:rsid w:val="6A9E2C97"/>
    <w:rsid w:val="6A9E3FEB"/>
    <w:rsid w:val="6B1D68BE"/>
    <w:rsid w:val="6B272C8C"/>
    <w:rsid w:val="6B4B4D20"/>
    <w:rsid w:val="6C865790"/>
    <w:rsid w:val="6D600D73"/>
    <w:rsid w:val="6D7F2586"/>
    <w:rsid w:val="6D9D3606"/>
    <w:rsid w:val="6E5D5DE0"/>
    <w:rsid w:val="6FC36CFC"/>
    <w:rsid w:val="6FC57F94"/>
    <w:rsid w:val="6FCC091D"/>
    <w:rsid w:val="700370F8"/>
    <w:rsid w:val="705F48F3"/>
    <w:rsid w:val="716D4978"/>
    <w:rsid w:val="71A010A2"/>
    <w:rsid w:val="71BD4B42"/>
    <w:rsid w:val="71FE773C"/>
    <w:rsid w:val="72131793"/>
    <w:rsid w:val="72983943"/>
    <w:rsid w:val="72E41463"/>
    <w:rsid w:val="73000F7C"/>
    <w:rsid w:val="745D771F"/>
    <w:rsid w:val="74DA0D6F"/>
    <w:rsid w:val="76081994"/>
    <w:rsid w:val="77CB0E43"/>
    <w:rsid w:val="78401DA5"/>
    <w:rsid w:val="787E5EB6"/>
    <w:rsid w:val="78CC4E73"/>
    <w:rsid w:val="79C8563A"/>
    <w:rsid w:val="7A8676E0"/>
    <w:rsid w:val="7AF34939"/>
    <w:rsid w:val="7C345209"/>
    <w:rsid w:val="7C48009F"/>
    <w:rsid w:val="7CB71437"/>
    <w:rsid w:val="7D052701"/>
    <w:rsid w:val="7D2D571E"/>
    <w:rsid w:val="7D8D0136"/>
    <w:rsid w:val="7DAA4015"/>
    <w:rsid w:val="7DBB6A4C"/>
    <w:rsid w:val="7E156974"/>
    <w:rsid w:val="7E341B45"/>
    <w:rsid w:val="7E787D4E"/>
    <w:rsid w:val="7F3D4789"/>
    <w:rsid w:val="7F906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autoRedefine/>
    <w:semiHidden/>
    <w:qFormat/>
    <w:uiPriority w:val="0"/>
    <w:pPr>
      <w:jc w:val="left"/>
    </w:p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6">
    <w:name w:val="annotation subject"/>
    <w:basedOn w:val="2"/>
    <w:next w:val="2"/>
    <w:semiHidden/>
    <w:qFormat/>
    <w:uiPriority w:val="0"/>
    <w:rPr>
      <w:b/>
      <w:bCs/>
    </w:rPr>
  </w:style>
  <w:style w:type="character" w:styleId="9">
    <w:name w:val="Strong"/>
    <w:autoRedefine/>
    <w:qFormat/>
    <w:uiPriority w:val="0"/>
    <w:rPr>
      <w:b/>
      <w:bCs/>
    </w:rPr>
  </w:style>
  <w:style w:type="character" w:styleId="10">
    <w:name w:val="page number"/>
    <w:basedOn w:val="8"/>
    <w:autoRedefine/>
    <w:qFormat/>
    <w:uiPriority w:val="0"/>
  </w:style>
  <w:style w:type="character" w:styleId="11">
    <w:name w:val="annotation reference"/>
    <w:autoRedefine/>
    <w:semiHidden/>
    <w:qFormat/>
    <w:uiPriority w:val="0"/>
    <w:rPr>
      <w:sz w:val="21"/>
      <w:szCs w:val="21"/>
    </w:rPr>
  </w:style>
  <w:style w:type="paragraph" w:customStyle="1" w:styleId="12">
    <w:name w:val="Char"/>
    <w:basedOn w:val="1"/>
    <w:autoRedefine/>
    <w:qFormat/>
    <w:uiPriority w:val="0"/>
    <w:rPr>
      <w:rFonts w:ascii="Times New Roman" w:hAnsi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HNCC</Company>
  <Pages>5</Pages>
  <Words>820</Words>
  <Characters>1037</Characters>
  <Lines>6</Lines>
  <Paragraphs>1</Paragraphs>
  <TotalTime>9</TotalTime>
  <ScaleCrop>false</ScaleCrop>
  <LinksUpToDate>false</LinksUpToDate>
  <CharactersWithSpaces>1396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2011-11-18T08:49:00Z</dcterms:created>
  <dc:creator>尹征</dc:creator>
  <cp:keywords>HNCC</cp:keywords>
  <cp:lastModifiedBy>maggie</cp:lastModifiedBy>
  <dcterms:modified xsi:type="dcterms:W3CDTF">2026-10-12T03:12:50Z</dcterms:modified>
  <dc:subject>经营管理</dc:subject>
  <dc:title>信息材料</dc:title>
  <cp:revision>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A273AE8F5A854C4094FD2A3899FBFEEA_13</vt:lpwstr>
  </property>
  <property fmtid="{D5CDD505-2E9C-101B-9397-08002B2CF9AE}" pid="4" name="KSOTemplateDocerSaveRecord">
    <vt:lpwstr>eyJoZGlkIjoiZTA3NDYwYzU3N2YzY2Q1MjljMTdkZmQ5OGU2NzhkZjUiLCJ1c2VySWQiOiIyNTU0NjQ0MTIifQ==</vt:lpwstr>
  </property>
</Properties>
</file>